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DA3131" w14:textId="7B3C10B5" w:rsidR="00176E94" w:rsidRDefault="001B55E7" w:rsidP="001B55E7">
      <w:pPr>
        <w:pStyle w:val="Puesto"/>
        <w:tabs>
          <w:tab w:val="left" w:pos="1020"/>
        </w:tabs>
        <w:spacing w:before="120" w:after="600" w:line="240" w:lineRule="auto"/>
        <w:rPr>
          <w:sz w:val="36"/>
          <w:szCs w:val="36"/>
        </w:rPr>
      </w:pPr>
      <w:r>
        <w:rPr>
          <w:sz w:val="36"/>
          <w:szCs w:val="36"/>
        </w:rPr>
        <w:tab/>
      </w:r>
    </w:p>
    <w:p w14:paraId="1B9DFA4C" w14:textId="77777777" w:rsidR="0076415A" w:rsidRPr="00176E94" w:rsidRDefault="00931B52" w:rsidP="00176E94">
      <w:pPr>
        <w:pStyle w:val="Puesto"/>
        <w:spacing w:before="120" w:after="0" w:line="240" w:lineRule="auto"/>
        <w:ind w:firstLine="142"/>
        <w:rPr>
          <w:sz w:val="24"/>
          <w:szCs w:val="24"/>
        </w:rPr>
      </w:pPr>
      <w:r w:rsidRPr="00176E94">
        <w:rPr>
          <w:sz w:val="24"/>
          <w:szCs w:val="24"/>
        </w:rPr>
        <w:t>EXPEDIENT DE CONTRACTACIO</w:t>
      </w:r>
      <w:r w:rsidR="00176E94" w:rsidRPr="00176E94">
        <w:rPr>
          <w:sz w:val="24"/>
          <w:szCs w:val="24"/>
        </w:rPr>
        <w:t xml:space="preserve"> </w:t>
      </w:r>
      <w:r w:rsidR="00907AAB" w:rsidRPr="00176E94">
        <w:rPr>
          <w:sz w:val="24"/>
          <w:szCs w:val="24"/>
        </w:rPr>
        <w:t>DE SERVEIS</w:t>
      </w:r>
    </w:p>
    <w:p w14:paraId="1697F2C1" w14:textId="77777777" w:rsidR="00E5077C" w:rsidRPr="00F61FEE" w:rsidRDefault="00C71F5F" w:rsidP="00E5077C">
      <w:r>
        <w:rPr>
          <w:rFonts w:ascii="Times New Roman" w:hAnsi="Times New Roman"/>
          <w:noProof/>
          <w:sz w:val="32"/>
          <w:szCs w:val="32"/>
          <w:lang w:eastAsia="ca-ES" w:bidi="lo-LA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776C550C" wp14:editId="12079942">
                <wp:simplePos x="0" y="0"/>
                <wp:positionH relativeFrom="column">
                  <wp:posOffset>76200</wp:posOffset>
                </wp:positionH>
                <wp:positionV relativeFrom="paragraph">
                  <wp:posOffset>109220</wp:posOffset>
                </wp:positionV>
                <wp:extent cx="5334000" cy="0"/>
                <wp:effectExtent l="0" t="0" r="25400" b="25400"/>
                <wp:wrapNone/>
                <wp:docPr id="10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5A7FE5" id="Line 4" o:spid="_x0000_s1026" style="position:absolute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pt,8.6pt" to="426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"/>
            </w:pict>
          </mc:Fallback>
        </mc:AlternateContent>
      </w:r>
    </w:p>
    <w:p w14:paraId="5E4891FB" w14:textId="77777777" w:rsidR="00F61FEE" w:rsidRPr="00F61FEE" w:rsidRDefault="00176E94" w:rsidP="00E5077C">
      <w:r>
        <w:rPr>
          <w:noProof/>
          <w:lang w:eastAsia="ca-ES" w:bidi="lo-LA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488F4208" wp14:editId="3AE50A91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5486400" cy="920750"/>
                <wp:effectExtent l="0" t="0" r="0" b="0"/>
                <wp:wrapNone/>
                <wp:docPr id="1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920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9B47CD" w14:textId="77777777" w:rsidR="00353FB7" w:rsidRPr="00176E94" w:rsidRDefault="00353FB7" w:rsidP="00F243C8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56"/>
                                <w:szCs w:val="56"/>
                                <w:lang w:val="es-ES_tradnl"/>
                              </w:rPr>
                            </w:pPr>
                            <w:proofErr w:type="spellStart"/>
                            <w:r w:rsidRPr="00176E94">
                              <w:rPr>
                                <w:rFonts w:ascii="Times New Roman" w:hAnsi="Times New Roman"/>
                                <w:b/>
                                <w:sz w:val="56"/>
                                <w:szCs w:val="56"/>
                                <w:lang w:val="es-ES_tradnl"/>
                              </w:rPr>
                              <w:t>Annex</w:t>
                            </w:r>
                            <w:proofErr w:type="spellEnd"/>
                            <w:r w:rsidRPr="00176E94">
                              <w:rPr>
                                <w:rFonts w:ascii="Times New Roman" w:hAnsi="Times New Roman"/>
                                <w:b/>
                                <w:sz w:val="56"/>
                                <w:szCs w:val="56"/>
                                <w:lang w:val="es-ES_tradnl"/>
                              </w:rPr>
                              <w:t xml:space="preserve"> II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56"/>
                                <w:szCs w:val="56"/>
                                <w:lang w:val="es-ES_tradnl"/>
                              </w:rPr>
                              <w:t xml:space="preserve">I –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sz w:val="56"/>
                                <w:szCs w:val="56"/>
                                <w:lang w:val="es-ES_tradnl"/>
                              </w:rPr>
                              <w:t>Règim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sz w:val="56"/>
                                <w:szCs w:val="56"/>
                                <w:lang w:val="es-ES_tradnl"/>
                              </w:rPr>
                              <w:t xml:space="preserve"> Sancionador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8F4208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0;margin-top:3pt;width:6in;height:72.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" stroked="f">
                <v:textbox>
                  <w:txbxContent>
                    <w:p w14:paraId="4A9B47CD" w14:textId="77777777" w:rsidR="00353FB7" w:rsidRPr="00176E94" w:rsidRDefault="00353FB7" w:rsidP="00F243C8">
                      <w:pPr>
                        <w:jc w:val="center"/>
                        <w:rPr>
                          <w:rFonts w:ascii="Times New Roman" w:hAnsi="Times New Roman"/>
                          <w:b/>
                          <w:sz w:val="56"/>
                          <w:szCs w:val="56"/>
                          <w:lang w:val="es-ES_tradnl"/>
                        </w:rPr>
                      </w:pPr>
                      <w:proofErr w:type="spellStart"/>
                      <w:r w:rsidRPr="00176E94">
                        <w:rPr>
                          <w:rFonts w:ascii="Times New Roman" w:hAnsi="Times New Roman"/>
                          <w:b/>
                          <w:sz w:val="56"/>
                          <w:szCs w:val="56"/>
                          <w:lang w:val="es-ES_tradnl"/>
                        </w:rPr>
                        <w:t>Annex</w:t>
                      </w:r>
                      <w:proofErr w:type="spellEnd"/>
                      <w:r w:rsidRPr="00176E94">
                        <w:rPr>
                          <w:rFonts w:ascii="Times New Roman" w:hAnsi="Times New Roman"/>
                          <w:b/>
                          <w:sz w:val="56"/>
                          <w:szCs w:val="56"/>
                          <w:lang w:val="es-ES_tradnl"/>
                        </w:rPr>
                        <w:t xml:space="preserve"> II</w:t>
                      </w:r>
                      <w:r>
                        <w:rPr>
                          <w:rFonts w:ascii="Times New Roman" w:hAnsi="Times New Roman"/>
                          <w:b/>
                          <w:sz w:val="56"/>
                          <w:szCs w:val="56"/>
                          <w:lang w:val="es-ES_tradnl"/>
                        </w:rPr>
                        <w:t xml:space="preserve">I – 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  <w:sz w:val="56"/>
                          <w:szCs w:val="56"/>
                          <w:lang w:val="es-ES_tradnl"/>
                        </w:rPr>
                        <w:t>Règim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sz w:val="56"/>
                          <w:szCs w:val="56"/>
                          <w:lang w:val="es-ES_tradnl"/>
                        </w:rPr>
                        <w:t xml:space="preserve"> Sancionador</w:t>
                      </w:r>
                    </w:p>
                  </w:txbxContent>
                </v:textbox>
              </v:shape>
            </w:pict>
          </mc:Fallback>
        </mc:AlternateContent>
      </w:r>
    </w:p>
    <w:p w14:paraId="2115290C" w14:textId="77777777" w:rsidR="00F61FEE" w:rsidRPr="00F61FEE" w:rsidRDefault="00F61FEE" w:rsidP="00E5077C"/>
    <w:p w14:paraId="43D46330" w14:textId="77777777" w:rsidR="00931B52" w:rsidRDefault="00931B52" w:rsidP="00931B52">
      <w:pPr>
        <w:pStyle w:val="Autor"/>
        <w:jc w:val="center"/>
      </w:pPr>
    </w:p>
    <w:p w14:paraId="45EDFA42" w14:textId="77777777" w:rsidR="00E92BFB" w:rsidRDefault="00176E94" w:rsidP="00931B52">
      <w:pPr>
        <w:pStyle w:val="Autor"/>
        <w:jc w:val="center"/>
      </w:pPr>
      <w:r>
        <w:rPr>
          <w:rFonts w:ascii="Times New Roman" w:hAnsi="Times New Roman"/>
          <w:noProof/>
          <w:lang w:eastAsia="ca-ES" w:bidi="lo-LA"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 wp14:anchorId="7FD33876" wp14:editId="6529F443">
                <wp:simplePos x="0" y="0"/>
                <wp:positionH relativeFrom="column">
                  <wp:posOffset>76200</wp:posOffset>
                </wp:positionH>
                <wp:positionV relativeFrom="paragraph">
                  <wp:posOffset>196850</wp:posOffset>
                </wp:positionV>
                <wp:extent cx="5334000" cy="0"/>
                <wp:effectExtent l="0" t="0" r="25400" b="25400"/>
                <wp:wrapNone/>
                <wp:docPr id="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0815CC" id="Line 4" o:spid="_x0000_s1026" style="position:absolute;z-index: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pt,15.5pt" to="426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"/>
            </w:pict>
          </mc:Fallback>
        </mc:AlternateContent>
      </w:r>
    </w:p>
    <w:p w14:paraId="73ED7F51" w14:textId="3CA88181" w:rsidR="00F61FEE" w:rsidRPr="00F61FEE" w:rsidRDefault="001B55E7" w:rsidP="001B55E7">
      <w:pPr>
        <w:ind w:left="5670"/>
      </w:pPr>
      <w:r>
        <w:rPr>
          <w:rFonts w:cs="Arial"/>
          <w:sz w:val="22"/>
          <w:szCs w:val="22"/>
          <w:lang w:eastAsia="ca-ES" w:bidi="lo-LA"/>
        </w:rPr>
        <w:t>Expedient: CSCSA 1/16</w:t>
      </w:r>
    </w:p>
    <w:p w14:paraId="793A394A" w14:textId="77777777" w:rsidR="00F243C8" w:rsidRDefault="00F243C8" w:rsidP="00F243C8">
      <w:pPr>
        <w:pStyle w:val="Autor"/>
        <w:jc w:val="center"/>
      </w:pPr>
    </w:p>
    <w:p w14:paraId="49B4B741" w14:textId="77777777" w:rsidR="005E7B29" w:rsidRDefault="005E7B29" w:rsidP="00F243C8">
      <w:pPr>
        <w:pStyle w:val="Autor"/>
        <w:jc w:val="center"/>
      </w:pPr>
    </w:p>
    <w:p w14:paraId="34E71DB1" w14:textId="77777777" w:rsidR="00176E94" w:rsidRDefault="00176E94" w:rsidP="00F243C8">
      <w:pPr>
        <w:pStyle w:val="Autor"/>
        <w:jc w:val="center"/>
      </w:pPr>
    </w:p>
    <w:p w14:paraId="216AEA6A" w14:textId="77777777" w:rsidR="00176E94" w:rsidRDefault="00176E94" w:rsidP="00F243C8">
      <w:pPr>
        <w:pStyle w:val="Autor"/>
        <w:jc w:val="center"/>
      </w:pPr>
    </w:p>
    <w:p w14:paraId="1DAFB98E" w14:textId="77777777" w:rsidR="00176E94" w:rsidRDefault="00176E94" w:rsidP="00F243C8">
      <w:pPr>
        <w:pStyle w:val="Autor"/>
        <w:jc w:val="center"/>
      </w:pPr>
    </w:p>
    <w:p w14:paraId="796E3647" w14:textId="77777777" w:rsidR="00176E94" w:rsidRDefault="00176E94" w:rsidP="00F243C8">
      <w:pPr>
        <w:pStyle w:val="Autor"/>
        <w:jc w:val="center"/>
      </w:pPr>
    </w:p>
    <w:p w14:paraId="14253CC1" w14:textId="77777777" w:rsidR="00176E94" w:rsidRDefault="00176E94" w:rsidP="00F243C8">
      <w:pPr>
        <w:pStyle w:val="Autor"/>
        <w:jc w:val="center"/>
      </w:pPr>
    </w:p>
    <w:p w14:paraId="73986E6F" w14:textId="77777777" w:rsidR="00176E94" w:rsidRDefault="00176E94" w:rsidP="00F243C8">
      <w:pPr>
        <w:pStyle w:val="Autor"/>
        <w:jc w:val="center"/>
      </w:pPr>
    </w:p>
    <w:p w14:paraId="39D18C9D" w14:textId="77777777" w:rsidR="00176E94" w:rsidRDefault="00176E94" w:rsidP="00F243C8">
      <w:pPr>
        <w:pStyle w:val="Autor"/>
        <w:jc w:val="center"/>
      </w:pPr>
    </w:p>
    <w:p w14:paraId="370C3947" w14:textId="024554EE" w:rsidR="00F243C8" w:rsidRPr="00176E94" w:rsidRDefault="001B55E7" w:rsidP="00BB6F71">
      <w:pPr>
        <w:pStyle w:val="Autor"/>
        <w:jc w:val="right"/>
        <w:rPr>
          <w:color w:val="595959" w:themeColor="text1" w:themeTint="A6"/>
        </w:rPr>
      </w:pPr>
      <w:r>
        <w:rPr>
          <w:color w:val="595959" w:themeColor="text1" w:themeTint="A6"/>
        </w:rPr>
        <w:t>juny</w:t>
      </w:r>
      <w:r w:rsidR="00A4422D" w:rsidRPr="00176E94">
        <w:rPr>
          <w:color w:val="595959" w:themeColor="text1" w:themeTint="A6"/>
        </w:rPr>
        <w:t xml:space="preserve">- </w:t>
      </w:r>
      <w:r w:rsidR="00176E94" w:rsidRPr="00176E94">
        <w:rPr>
          <w:color w:val="595959" w:themeColor="text1" w:themeTint="A6"/>
        </w:rPr>
        <w:t>2016</w:t>
      </w:r>
    </w:p>
    <w:p w14:paraId="6AFE3541" w14:textId="38D7E263" w:rsidR="00F61FEE" w:rsidRDefault="00F61FEE" w:rsidP="00AD1EF9">
      <w:pPr>
        <w:pStyle w:val="Autor"/>
      </w:pPr>
      <w:r w:rsidRPr="00F61FEE">
        <w:br w:type="page"/>
      </w:r>
      <w:r w:rsidRPr="00F61FEE">
        <w:lastRenderedPageBreak/>
        <w:t>Sumari</w:t>
      </w:r>
    </w:p>
    <w:p w14:paraId="354DDDFF" w14:textId="77777777" w:rsidR="00633202" w:rsidRDefault="0025148A">
      <w:pPr>
        <w:pStyle w:val="TDC1"/>
        <w:tabs>
          <w:tab w:val="left" w:pos="373"/>
        </w:tabs>
        <w:rPr>
          <w:rFonts w:asciiTheme="minorHAnsi" w:eastAsiaTheme="minorEastAsia" w:hAnsiTheme="minorHAnsi" w:cstheme="minorBidi"/>
          <w:b w:val="0"/>
          <w:noProof/>
          <w:lang w:val="en-GB" w:eastAsia="ja-JP"/>
        </w:rPr>
      </w:pPr>
      <w:r w:rsidRPr="00BF3630">
        <w:rPr>
          <w:sz w:val="20"/>
          <w:szCs w:val="20"/>
        </w:rPr>
        <w:fldChar w:fldCharType="begin"/>
      </w:r>
      <w:r w:rsidR="00A12692" w:rsidRPr="00BF3630">
        <w:rPr>
          <w:sz w:val="20"/>
          <w:szCs w:val="20"/>
        </w:rPr>
        <w:instrText xml:space="preserve"> TOC \o "2-3" \t "Título 1;1" </w:instrText>
      </w:r>
      <w:r w:rsidRPr="00BF3630">
        <w:rPr>
          <w:sz w:val="20"/>
          <w:szCs w:val="20"/>
        </w:rPr>
        <w:fldChar w:fldCharType="separate"/>
      </w:r>
      <w:r w:rsidR="00633202">
        <w:rPr>
          <w:noProof/>
        </w:rPr>
        <w:t>1</w:t>
      </w:r>
      <w:r w:rsidR="00633202">
        <w:rPr>
          <w:rFonts w:asciiTheme="minorHAnsi" w:eastAsiaTheme="minorEastAsia" w:hAnsiTheme="minorHAnsi" w:cstheme="minorBidi"/>
          <w:b w:val="0"/>
          <w:noProof/>
          <w:lang w:val="en-GB" w:eastAsia="ja-JP"/>
        </w:rPr>
        <w:tab/>
      </w:r>
      <w:r w:rsidR="00633202">
        <w:rPr>
          <w:noProof/>
        </w:rPr>
        <w:t>Faltes</w:t>
      </w:r>
      <w:r w:rsidR="00633202">
        <w:rPr>
          <w:noProof/>
        </w:rPr>
        <w:tab/>
      </w:r>
      <w:r w:rsidR="00633202">
        <w:rPr>
          <w:noProof/>
        </w:rPr>
        <w:fldChar w:fldCharType="begin"/>
      </w:r>
      <w:r w:rsidR="00633202">
        <w:rPr>
          <w:noProof/>
        </w:rPr>
        <w:instrText xml:space="preserve"> PAGEREF _Toc325279916 \h </w:instrText>
      </w:r>
      <w:r w:rsidR="00633202">
        <w:rPr>
          <w:noProof/>
        </w:rPr>
      </w:r>
      <w:r w:rsidR="00633202">
        <w:rPr>
          <w:noProof/>
        </w:rPr>
        <w:fldChar w:fldCharType="separate"/>
      </w:r>
      <w:r w:rsidR="00650E9F">
        <w:rPr>
          <w:noProof/>
        </w:rPr>
        <w:t>3</w:t>
      </w:r>
      <w:r w:rsidR="00633202">
        <w:rPr>
          <w:noProof/>
        </w:rPr>
        <w:fldChar w:fldCharType="end"/>
      </w:r>
    </w:p>
    <w:p w14:paraId="074A6252" w14:textId="77777777" w:rsidR="00633202" w:rsidRDefault="00633202">
      <w:pPr>
        <w:pStyle w:val="TDC1"/>
        <w:tabs>
          <w:tab w:val="left" w:pos="373"/>
        </w:tabs>
        <w:rPr>
          <w:rFonts w:asciiTheme="minorHAnsi" w:eastAsiaTheme="minorEastAsia" w:hAnsiTheme="minorHAnsi" w:cstheme="minorBidi"/>
          <w:b w:val="0"/>
          <w:noProof/>
          <w:lang w:val="en-GB" w:eastAsia="ja-JP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b w:val="0"/>
          <w:noProof/>
          <w:lang w:val="en-GB" w:eastAsia="ja-JP"/>
        </w:rPr>
        <w:tab/>
      </w:r>
      <w:r>
        <w:rPr>
          <w:noProof/>
        </w:rPr>
        <w:t>Comunicació de faltes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_Toc325279917 \h </w:instrText>
      </w:r>
      <w:r>
        <w:rPr>
          <w:noProof/>
        </w:rPr>
      </w:r>
      <w:r>
        <w:rPr>
          <w:noProof/>
        </w:rPr>
        <w:fldChar w:fldCharType="separate"/>
      </w:r>
      <w:r w:rsidR="00650E9F">
        <w:rPr>
          <w:noProof/>
        </w:rPr>
        <w:t>4</w:t>
      </w:r>
      <w:r>
        <w:rPr>
          <w:noProof/>
        </w:rPr>
        <w:fldChar w:fldCharType="end"/>
      </w:r>
    </w:p>
    <w:p w14:paraId="4BAA9FBB" w14:textId="77777777" w:rsidR="00633202" w:rsidRDefault="00633202">
      <w:pPr>
        <w:pStyle w:val="TDC1"/>
        <w:tabs>
          <w:tab w:val="left" w:pos="373"/>
        </w:tabs>
        <w:rPr>
          <w:rFonts w:asciiTheme="minorHAnsi" w:eastAsiaTheme="minorEastAsia" w:hAnsiTheme="minorHAnsi" w:cstheme="minorBidi"/>
          <w:b w:val="0"/>
          <w:noProof/>
          <w:lang w:val="en-GB" w:eastAsia="ja-JP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b w:val="0"/>
          <w:noProof/>
          <w:lang w:val="en-GB" w:eastAsia="ja-JP"/>
        </w:rPr>
        <w:tab/>
      </w:r>
      <w:r>
        <w:rPr>
          <w:noProof/>
        </w:rPr>
        <w:t>Penalitzacions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_Toc325279918 \h </w:instrText>
      </w:r>
      <w:r>
        <w:rPr>
          <w:noProof/>
        </w:rPr>
      </w:r>
      <w:r>
        <w:rPr>
          <w:noProof/>
        </w:rPr>
        <w:fldChar w:fldCharType="separate"/>
      </w:r>
      <w:r w:rsidR="00650E9F">
        <w:rPr>
          <w:noProof/>
        </w:rPr>
        <w:t>5</w:t>
      </w:r>
      <w:r>
        <w:rPr>
          <w:noProof/>
        </w:rPr>
        <w:fldChar w:fldCharType="end"/>
      </w:r>
    </w:p>
    <w:p w14:paraId="6BBEAEC2" w14:textId="77777777" w:rsidR="00633202" w:rsidRDefault="00633202">
      <w:pPr>
        <w:pStyle w:val="TDC2"/>
        <w:tabs>
          <w:tab w:val="left" w:pos="1200"/>
        </w:tabs>
        <w:rPr>
          <w:rFonts w:asciiTheme="minorHAnsi" w:eastAsiaTheme="minorEastAsia" w:hAnsiTheme="minorHAnsi" w:cstheme="minorBidi"/>
          <w:noProof/>
          <w:lang w:val="en-GB" w:eastAsia="ja-JP"/>
        </w:rPr>
      </w:pPr>
      <w:r>
        <w:rPr>
          <w:noProof/>
        </w:rPr>
        <w:t>3.1</w:t>
      </w:r>
      <w:r>
        <w:rPr>
          <w:rFonts w:asciiTheme="minorHAnsi" w:eastAsiaTheme="minorEastAsia" w:hAnsiTheme="minorHAnsi" w:cstheme="minorBidi"/>
          <w:noProof/>
          <w:lang w:val="en-GB" w:eastAsia="ja-JP"/>
        </w:rPr>
        <w:tab/>
      </w:r>
      <w:r>
        <w:rPr>
          <w:noProof/>
        </w:rPr>
        <w:t>Penalització per faltes comeses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_Toc325279919 \h </w:instrText>
      </w:r>
      <w:r>
        <w:rPr>
          <w:noProof/>
        </w:rPr>
      </w:r>
      <w:r>
        <w:rPr>
          <w:noProof/>
        </w:rPr>
        <w:fldChar w:fldCharType="separate"/>
      </w:r>
      <w:r w:rsidR="00650E9F">
        <w:rPr>
          <w:noProof/>
        </w:rPr>
        <w:t>5</w:t>
      </w:r>
      <w:r>
        <w:rPr>
          <w:noProof/>
        </w:rPr>
        <w:fldChar w:fldCharType="end"/>
      </w:r>
    </w:p>
    <w:p w14:paraId="0D4342EA" w14:textId="77777777" w:rsidR="00633202" w:rsidRDefault="00633202">
      <w:pPr>
        <w:pStyle w:val="TDC2"/>
        <w:tabs>
          <w:tab w:val="left" w:pos="1200"/>
        </w:tabs>
        <w:rPr>
          <w:rFonts w:asciiTheme="minorHAnsi" w:eastAsiaTheme="minorEastAsia" w:hAnsiTheme="minorHAnsi" w:cstheme="minorBidi"/>
          <w:noProof/>
          <w:lang w:val="en-GB" w:eastAsia="ja-JP"/>
        </w:rPr>
      </w:pPr>
      <w:r>
        <w:rPr>
          <w:noProof/>
        </w:rPr>
        <w:t>3.2</w:t>
      </w:r>
      <w:r>
        <w:rPr>
          <w:rFonts w:asciiTheme="minorHAnsi" w:eastAsiaTheme="minorEastAsia" w:hAnsiTheme="minorHAnsi" w:cstheme="minorBidi"/>
          <w:noProof/>
          <w:lang w:val="en-GB" w:eastAsia="ja-JP"/>
        </w:rPr>
        <w:tab/>
      </w:r>
      <w:r>
        <w:rPr>
          <w:noProof/>
        </w:rPr>
        <w:t>Penalització per indicadors de qualitat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_Toc325279920 \h </w:instrText>
      </w:r>
      <w:r>
        <w:rPr>
          <w:noProof/>
        </w:rPr>
      </w:r>
      <w:r>
        <w:rPr>
          <w:noProof/>
        </w:rPr>
        <w:fldChar w:fldCharType="separate"/>
      </w:r>
      <w:r w:rsidR="00650E9F">
        <w:rPr>
          <w:noProof/>
        </w:rPr>
        <w:t>5</w:t>
      </w:r>
      <w:r>
        <w:rPr>
          <w:noProof/>
        </w:rPr>
        <w:fldChar w:fldCharType="end"/>
      </w:r>
    </w:p>
    <w:p w14:paraId="686AB6FD" w14:textId="77777777" w:rsidR="00633202" w:rsidRDefault="00633202">
      <w:pPr>
        <w:pStyle w:val="TDC3"/>
        <w:tabs>
          <w:tab w:val="left" w:pos="1920"/>
        </w:tabs>
        <w:rPr>
          <w:rFonts w:asciiTheme="minorHAnsi" w:eastAsiaTheme="minorEastAsia" w:hAnsiTheme="minorHAnsi" w:cstheme="minorBidi"/>
          <w:noProof/>
          <w:lang w:val="en-GB" w:eastAsia="ja-JP"/>
        </w:rPr>
      </w:pPr>
      <w:r>
        <w:rPr>
          <w:noProof/>
        </w:rPr>
        <w:t>3.2.1</w:t>
      </w:r>
      <w:r>
        <w:rPr>
          <w:rFonts w:asciiTheme="minorHAnsi" w:eastAsiaTheme="minorEastAsia" w:hAnsiTheme="minorHAnsi" w:cstheme="minorBidi"/>
          <w:noProof/>
          <w:lang w:val="en-GB" w:eastAsia="ja-JP"/>
        </w:rPr>
        <w:tab/>
      </w:r>
      <w:r>
        <w:rPr>
          <w:noProof/>
        </w:rPr>
        <w:t>Lot 1 – Manteniment Integral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_Toc325279921 \h </w:instrText>
      </w:r>
      <w:r>
        <w:rPr>
          <w:noProof/>
        </w:rPr>
      </w:r>
      <w:r>
        <w:rPr>
          <w:noProof/>
        </w:rPr>
        <w:fldChar w:fldCharType="separate"/>
      </w:r>
      <w:r w:rsidR="00650E9F">
        <w:rPr>
          <w:noProof/>
        </w:rPr>
        <w:t>5</w:t>
      </w:r>
      <w:r>
        <w:rPr>
          <w:noProof/>
        </w:rPr>
        <w:fldChar w:fldCharType="end"/>
      </w:r>
    </w:p>
    <w:p w14:paraId="60FAF9A6" w14:textId="77777777" w:rsidR="00633202" w:rsidRDefault="00633202">
      <w:pPr>
        <w:pStyle w:val="TDC3"/>
        <w:tabs>
          <w:tab w:val="left" w:pos="1920"/>
        </w:tabs>
        <w:rPr>
          <w:rFonts w:asciiTheme="minorHAnsi" w:eastAsiaTheme="minorEastAsia" w:hAnsiTheme="minorHAnsi" w:cstheme="minorBidi"/>
          <w:noProof/>
          <w:lang w:val="en-GB" w:eastAsia="ja-JP"/>
        </w:rPr>
      </w:pPr>
      <w:r>
        <w:rPr>
          <w:noProof/>
        </w:rPr>
        <w:t>3.2.2</w:t>
      </w:r>
      <w:r>
        <w:rPr>
          <w:rFonts w:asciiTheme="minorHAnsi" w:eastAsiaTheme="minorEastAsia" w:hAnsiTheme="minorHAnsi" w:cstheme="minorBidi"/>
          <w:noProof/>
          <w:lang w:val="en-GB" w:eastAsia="ja-JP"/>
        </w:rPr>
        <w:tab/>
      </w:r>
      <w:r>
        <w:rPr>
          <w:noProof/>
        </w:rPr>
        <w:t>Lot 2 – Manteniment d’electromedicina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_Toc325279922 \h </w:instrText>
      </w:r>
      <w:r>
        <w:rPr>
          <w:noProof/>
        </w:rPr>
      </w:r>
      <w:r>
        <w:rPr>
          <w:noProof/>
        </w:rPr>
        <w:fldChar w:fldCharType="separate"/>
      </w:r>
      <w:r w:rsidR="00650E9F">
        <w:rPr>
          <w:noProof/>
        </w:rPr>
        <w:t>6</w:t>
      </w:r>
      <w:r>
        <w:rPr>
          <w:noProof/>
        </w:rPr>
        <w:fldChar w:fldCharType="end"/>
      </w:r>
    </w:p>
    <w:p w14:paraId="17484B2B" w14:textId="77777777" w:rsidR="00633202" w:rsidRDefault="00633202">
      <w:pPr>
        <w:pStyle w:val="TDC2"/>
        <w:tabs>
          <w:tab w:val="left" w:pos="1200"/>
        </w:tabs>
        <w:rPr>
          <w:rFonts w:asciiTheme="minorHAnsi" w:eastAsiaTheme="minorEastAsia" w:hAnsiTheme="minorHAnsi" w:cstheme="minorBidi"/>
          <w:noProof/>
          <w:lang w:val="en-GB" w:eastAsia="ja-JP"/>
        </w:rPr>
      </w:pPr>
      <w:r>
        <w:rPr>
          <w:noProof/>
        </w:rPr>
        <w:t>3.3</w:t>
      </w:r>
      <w:r>
        <w:rPr>
          <w:rFonts w:asciiTheme="minorHAnsi" w:eastAsiaTheme="minorEastAsia" w:hAnsiTheme="minorHAnsi" w:cstheme="minorBidi"/>
          <w:noProof/>
          <w:lang w:val="en-GB" w:eastAsia="ja-JP"/>
        </w:rPr>
        <w:tab/>
      </w:r>
      <w:r>
        <w:rPr>
          <w:noProof/>
        </w:rPr>
        <w:t>Penalització per incompliment dels requeriments del contracte i dels compromisos assumits pel contractista.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_Toc325279923 \h </w:instrText>
      </w:r>
      <w:r>
        <w:rPr>
          <w:noProof/>
        </w:rPr>
      </w:r>
      <w:r>
        <w:rPr>
          <w:noProof/>
        </w:rPr>
        <w:fldChar w:fldCharType="separate"/>
      </w:r>
      <w:r w:rsidR="00650E9F">
        <w:rPr>
          <w:noProof/>
        </w:rPr>
        <w:t>6</w:t>
      </w:r>
      <w:r>
        <w:rPr>
          <w:noProof/>
        </w:rPr>
        <w:fldChar w:fldCharType="end"/>
      </w:r>
    </w:p>
    <w:p w14:paraId="4B787FBF" w14:textId="77777777" w:rsidR="00633202" w:rsidRDefault="00633202">
      <w:pPr>
        <w:pStyle w:val="TDC3"/>
        <w:tabs>
          <w:tab w:val="left" w:pos="1920"/>
        </w:tabs>
        <w:rPr>
          <w:rFonts w:asciiTheme="minorHAnsi" w:eastAsiaTheme="minorEastAsia" w:hAnsiTheme="minorHAnsi" w:cstheme="minorBidi"/>
          <w:noProof/>
          <w:lang w:val="en-GB" w:eastAsia="ja-JP"/>
        </w:rPr>
      </w:pPr>
      <w:r>
        <w:rPr>
          <w:noProof/>
        </w:rPr>
        <w:t>3.3.1</w:t>
      </w:r>
      <w:r>
        <w:rPr>
          <w:rFonts w:asciiTheme="minorHAnsi" w:eastAsiaTheme="minorEastAsia" w:hAnsiTheme="minorHAnsi" w:cstheme="minorBidi"/>
          <w:noProof/>
          <w:lang w:val="en-GB" w:eastAsia="ja-JP"/>
        </w:rPr>
        <w:tab/>
      </w:r>
      <w:r>
        <w:rPr>
          <w:noProof/>
        </w:rPr>
        <w:t>Penalització per incompliment del numero d’hores del servei de manteniment integral.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_Toc325279924 \h </w:instrText>
      </w:r>
      <w:r>
        <w:rPr>
          <w:noProof/>
        </w:rPr>
      </w:r>
      <w:r>
        <w:rPr>
          <w:noProof/>
        </w:rPr>
        <w:fldChar w:fldCharType="separate"/>
      </w:r>
      <w:r w:rsidR="00650E9F">
        <w:rPr>
          <w:noProof/>
        </w:rPr>
        <w:t>6</w:t>
      </w:r>
      <w:r>
        <w:rPr>
          <w:noProof/>
        </w:rPr>
        <w:fldChar w:fldCharType="end"/>
      </w:r>
    </w:p>
    <w:p w14:paraId="68C99508" w14:textId="77777777" w:rsidR="00633202" w:rsidRDefault="00633202">
      <w:pPr>
        <w:pStyle w:val="TDC3"/>
        <w:tabs>
          <w:tab w:val="left" w:pos="1920"/>
        </w:tabs>
        <w:rPr>
          <w:rFonts w:asciiTheme="minorHAnsi" w:eastAsiaTheme="minorEastAsia" w:hAnsiTheme="minorHAnsi" w:cstheme="minorBidi"/>
          <w:noProof/>
          <w:lang w:val="en-GB" w:eastAsia="ja-JP"/>
        </w:rPr>
      </w:pPr>
      <w:r>
        <w:rPr>
          <w:noProof/>
        </w:rPr>
        <w:t>3.3.2</w:t>
      </w:r>
      <w:r>
        <w:rPr>
          <w:rFonts w:asciiTheme="minorHAnsi" w:eastAsiaTheme="minorEastAsia" w:hAnsiTheme="minorHAnsi" w:cstheme="minorBidi"/>
          <w:noProof/>
          <w:lang w:val="en-GB" w:eastAsia="ja-JP"/>
        </w:rPr>
        <w:tab/>
      </w:r>
      <w:r>
        <w:rPr>
          <w:noProof/>
        </w:rPr>
        <w:t>Penalització per incompliment del numero d’hores del servei de manteniment d’electromedicina.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_Toc325279925 \h </w:instrText>
      </w:r>
      <w:r>
        <w:rPr>
          <w:noProof/>
        </w:rPr>
      </w:r>
      <w:r>
        <w:rPr>
          <w:noProof/>
        </w:rPr>
        <w:fldChar w:fldCharType="separate"/>
      </w:r>
      <w:r w:rsidR="00650E9F">
        <w:rPr>
          <w:noProof/>
        </w:rPr>
        <w:t>6</w:t>
      </w:r>
      <w:r>
        <w:rPr>
          <w:noProof/>
        </w:rPr>
        <w:fldChar w:fldCharType="end"/>
      </w:r>
    </w:p>
    <w:p w14:paraId="18673B29" w14:textId="77777777" w:rsidR="00633202" w:rsidRDefault="00633202">
      <w:pPr>
        <w:pStyle w:val="TDC3"/>
        <w:tabs>
          <w:tab w:val="left" w:pos="1920"/>
        </w:tabs>
        <w:rPr>
          <w:rFonts w:asciiTheme="minorHAnsi" w:eastAsiaTheme="minorEastAsia" w:hAnsiTheme="minorHAnsi" w:cstheme="minorBidi"/>
          <w:noProof/>
          <w:lang w:val="en-GB" w:eastAsia="ja-JP"/>
        </w:rPr>
      </w:pPr>
      <w:r>
        <w:rPr>
          <w:noProof/>
        </w:rPr>
        <w:t>3.3.3</w:t>
      </w:r>
      <w:r>
        <w:rPr>
          <w:rFonts w:asciiTheme="minorHAnsi" w:eastAsiaTheme="minorEastAsia" w:hAnsiTheme="minorHAnsi" w:cstheme="minorBidi"/>
          <w:noProof/>
          <w:lang w:val="en-GB" w:eastAsia="ja-JP"/>
        </w:rPr>
        <w:tab/>
      </w:r>
      <w:r>
        <w:rPr>
          <w:noProof/>
        </w:rPr>
        <w:t>Penalització per incompliment del numero d’hores dels gestors tècnics assignats al servei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_Toc325279926 \h </w:instrText>
      </w:r>
      <w:r>
        <w:rPr>
          <w:noProof/>
        </w:rPr>
      </w:r>
      <w:r>
        <w:rPr>
          <w:noProof/>
        </w:rPr>
        <w:fldChar w:fldCharType="separate"/>
      </w:r>
      <w:r w:rsidR="00650E9F">
        <w:rPr>
          <w:noProof/>
        </w:rPr>
        <w:t>7</w:t>
      </w:r>
      <w:r>
        <w:rPr>
          <w:noProof/>
        </w:rPr>
        <w:fldChar w:fldCharType="end"/>
      </w:r>
    </w:p>
    <w:p w14:paraId="4B5552E9" w14:textId="77777777" w:rsidR="00633202" w:rsidRDefault="00633202">
      <w:pPr>
        <w:pStyle w:val="TDC3"/>
        <w:tabs>
          <w:tab w:val="left" w:pos="1920"/>
        </w:tabs>
        <w:rPr>
          <w:rFonts w:asciiTheme="minorHAnsi" w:eastAsiaTheme="minorEastAsia" w:hAnsiTheme="minorHAnsi" w:cstheme="minorBidi"/>
          <w:noProof/>
          <w:lang w:val="en-GB" w:eastAsia="ja-JP"/>
        </w:rPr>
      </w:pPr>
      <w:r>
        <w:rPr>
          <w:noProof/>
        </w:rPr>
        <w:t>3.3.4</w:t>
      </w:r>
      <w:r>
        <w:rPr>
          <w:rFonts w:asciiTheme="minorHAnsi" w:eastAsiaTheme="minorEastAsia" w:hAnsiTheme="minorHAnsi" w:cstheme="minorBidi"/>
          <w:noProof/>
          <w:lang w:val="en-GB" w:eastAsia="ja-JP"/>
        </w:rPr>
        <w:tab/>
      </w:r>
      <w:r>
        <w:rPr>
          <w:noProof/>
        </w:rPr>
        <w:t>Penalització per incompliment del termini d’implantació del GMAO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_Toc325279927 \h </w:instrText>
      </w:r>
      <w:r>
        <w:rPr>
          <w:noProof/>
        </w:rPr>
      </w:r>
      <w:r>
        <w:rPr>
          <w:noProof/>
        </w:rPr>
        <w:fldChar w:fldCharType="separate"/>
      </w:r>
      <w:r w:rsidR="00650E9F">
        <w:rPr>
          <w:noProof/>
        </w:rPr>
        <w:t>7</w:t>
      </w:r>
      <w:r>
        <w:rPr>
          <w:noProof/>
        </w:rPr>
        <w:fldChar w:fldCharType="end"/>
      </w:r>
    </w:p>
    <w:p w14:paraId="235A8545" w14:textId="77777777" w:rsidR="00633202" w:rsidRDefault="00633202">
      <w:pPr>
        <w:pStyle w:val="TDC3"/>
        <w:tabs>
          <w:tab w:val="left" w:pos="1920"/>
        </w:tabs>
        <w:rPr>
          <w:rFonts w:asciiTheme="minorHAnsi" w:eastAsiaTheme="minorEastAsia" w:hAnsiTheme="minorHAnsi" w:cstheme="minorBidi"/>
          <w:noProof/>
          <w:lang w:val="en-GB" w:eastAsia="ja-JP"/>
        </w:rPr>
      </w:pPr>
      <w:r>
        <w:rPr>
          <w:noProof/>
        </w:rPr>
        <w:t>3.3.5</w:t>
      </w:r>
      <w:r>
        <w:rPr>
          <w:rFonts w:asciiTheme="minorHAnsi" w:eastAsiaTheme="minorEastAsia" w:hAnsiTheme="minorHAnsi" w:cstheme="minorBidi"/>
          <w:noProof/>
          <w:lang w:val="en-GB" w:eastAsia="ja-JP"/>
        </w:rPr>
        <w:tab/>
      </w:r>
      <w:r>
        <w:rPr>
          <w:noProof/>
        </w:rPr>
        <w:t>Penalització per incompliment de la implantació de les millores del GMAO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_Toc325279928 \h </w:instrText>
      </w:r>
      <w:r>
        <w:rPr>
          <w:noProof/>
        </w:rPr>
      </w:r>
      <w:r>
        <w:rPr>
          <w:noProof/>
        </w:rPr>
        <w:fldChar w:fldCharType="separate"/>
      </w:r>
      <w:r w:rsidR="00650E9F">
        <w:rPr>
          <w:noProof/>
        </w:rPr>
        <w:t>7</w:t>
      </w:r>
      <w:r>
        <w:rPr>
          <w:noProof/>
        </w:rPr>
        <w:fldChar w:fldCharType="end"/>
      </w:r>
    </w:p>
    <w:p w14:paraId="62B76CA0" w14:textId="77777777" w:rsidR="00633202" w:rsidRDefault="00633202">
      <w:pPr>
        <w:pStyle w:val="TDC3"/>
        <w:tabs>
          <w:tab w:val="left" w:pos="1920"/>
        </w:tabs>
        <w:rPr>
          <w:rFonts w:asciiTheme="minorHAnsi" w:eastAsiaTheme="minorEastAsia" w:hAnsiTheme="minorHAnsi" w:cstheme="minorBidi"/>
          <w:noProof/>
          <w:lang w:val="en-GB" w:eastAsia="ja-JP"/>
        </w:rPr>
      </w:pPr>
      <w:r>
        <w:rPr>
          <w:noProof/>
        </w:rPr>
        <w:t>3.3.6</w:t>
      </w:r>
      <w:r>
        <w:rPr>
          <w:rFonts w:asciiTheme="minorHAnsi" w:eastAsiaTheme="minorEastAsia" w:hAnsiTheme="minorHAnsi" w:cstheme="minorBidi"/>
          <w:noProof/>
          <w:lang w:val="en-GB" w:eastAsia="ja-JP"/>
        </w:rPr>
        <w:tab/>
      </w:r>
      <w:r>
        <w:rPr>
          <w:noProof/>
        </w:rPr>
        <w:t>Penalització per incompliment de la tramitació i obtenció de les certificacions energètiques.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_Toc325279929 \h </w:instrText>
      </w:r>
      <w:r>
        <w:rPr>
          <w:noProof/>
        </w:rPr>
      </w:r>
      <w:r>
        <w:rPr>
          <w:noProof/>
        </w:rPr>
        <w:fldChar w:fldCharType="separate"/>
      </w:r>
      <w:r w:rsidR="00650E9F">
        <w:rPr>
          <w:noProof/>
        </w:rPr>
        <w:t>7</w:t>
      </w:r>
      <w:r>
        <w:rPr>
          <w:noProof/>
        </w:rPr>
        <w:fldChar w:fldCharType="end"/>
      </w:r>
    </w:p>
    <w:p w14:paraId="31CF17AF" w14:textId="77777777" w:rsidR="00633202" w:rsidRDefault="00633202">
      <w:pPr>
        <w:pStyle w:val="TDC3"/>
        <w:tabs>
          <w:tab w:val="left" w:pos="1920"/>
        </w:tabs>
        <w:rPr>
          <w:rFonts w:asciiTheme="minorHAnsi" w:eastAsiaTheme="minorEastAsia" w:hAnsiTheme="minorHAnsi" w:cstheme="minorBidi"/>
          <w:noProof/>
          <w:lang w:val="en-GB" w:eastAsia="ja-JP"/>
        </w:rPr>
      </w:pPr>
      <w:r>
        <w:rPr>
          <w:noProof/>
        </w:rPr>
        <w:t>3.3.7</w:t>
      </w:r>
      <w:r>
        <w:rPr>
          <w:rFonts w:asciiTheme="minorHAnsi" w:eastAsiaTheme="minorEastAsia" w:hAnsiTheme="minorHAnsi" w:cstheme="minorBidi"/>
          <w:noProof/>
          <w:lang w:val="en-GB" w:eastAsia="ja-JP"/>
        </w:rPr>
        <w:tab/>
      </w:r>
      <w:r>
        <w:rPr>
          <w:noProof/>
        </w:rPr>
        <w:t>Penalització per incompliment del compromís d’estalvi d’energia anual.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_Toc325279930 \h </w:instrText>
      </w:r>
      <w:r>
        <w:rPr>
          <w:noProof/>
        </w:rPr>
      </w:r>
      <w:r>
        <w:rPr>
          <w:noProof/>
        </w:rPr>
        <w:fldChar w:fldCharType="separate"/>
      </w:r>
      <w:r w:rsidR="00650E9F">
        <w:rPr>
          <w:noProof/>
        </w:rPr>
        <w:t>8</w:t>
      </w:r>
      <w:r>
        <w:rPr>
          <w:noProof/>
        </w:rPr>
        <w:fldChar w:fldCharType="end"/>
      </w:r>
    </w:p>
    <w:p w14:paraId="70CC5B14" w14:textId="77777777" w:rsidR="00633202" w:rsidRDefault="00633202">
      <w:pPr>
        <w:pStyle w:val="TDC3"/>
        <w:tabs>
          <w:tab w:val="left" w:pos="1920"/>
        </w:tabs>
        <w:rPr>
          <w:rFonts w:asciiTheme="minorHAnsi" w:eastAsiaTheme="minorEastAsia" w:hAnsiTheme="minorHAnsi" w:cstheme="minorBidi"/>
          <w:noProof/>
          <w:lang w:val="en-GB" w:eastAsia="ja-JP"/>
        </w:rPr>
      </w:pPr>
      <w:r>
        <w:rPr>
          <w:noProof/>
        </w:rPr>
        <w:t>3.3.8</w:t>
      </w:r>
      <w:r>
        <w:rPr>
          <w:rFonts w:asciiTheme="minorHAnsi" w:eastAsiaTheme="minorEastAsia" w:hAnsiTheme="minorHAnsi" w:cstheme="minorBidi"/>
          <w:noProof/>
          <w:lang w:val="en-GB" w:eastAsia="ja-JP"/>
        </w:rPr>
        <w:tab/>
      </w:r>
      <w:r>
        <w:rPr>
          <w:noProof/>
        </w:rPr>
        <w:t>Penalització per incompliment de l’auditoria energètica.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_Toc325279931 \h </w:instrText>
      </w:r>
      <w:r>
        <w:rPr>
          <w:noProof/>
        </w:rPr>
      </w:r>
      <w:r>
        <w:rPr>
          <w:noProof/>
        </w:rPr>
        <w:fldChar w:fldCharType="separate"/>
      </w:r>
      <w:r w:rsidR="00650E9F">
        <w:rPr>
          <w:noProof/>
        </w:rPr>
        <w:t>8</w:t>
      </w:r>
      <w:r>
        <w:rPr>
          <w:noProof/>
        </w:rPr>
        <w:fldChar w:fldCharType="end"/>
      </w:r>
    </w:p>
    <w:p w14:paraId="6ACF0B8B" w14:textId="77777777" w:rsidR="00633202" w:rsidRDefault="00633202">
      <w:pPr>
        <w:pStyle w:val="TDC3"/>
        <w:tabs>
          <w:tab w:val="left" w:pos="1920"/>
        </w:tabs>
        <w:rPr>
          <w:rFonts w:asciiTheme="minorHAnsi" w:eastAsiaTheme="minorEastAsia" w:hAnsiTheme="minorHAnsi" w:cstheme="minorBidi"/>
          <w:noProof/>
          <w:lang w:val="en-GB" w:eastAsia="ja-JP"/>
        </w:rPr>
      </w:pPr>
      <w:r>
        <w:rPr>
          <w:noProof/>
        </w:rPr>
        <w:t>3.3.9</w:t>
      </w:r>
      <w:r>
        <w:rPr>
          <w:rFonts w:asciiTheme="minorHAnsi" w:eastAsiaTheme="minorEastAsia" w:hAnsiTheme="minorHAnsi" w:cstheme="minorBidi"/>
          <w:noProof/>
          <w:lang w:val="en-GB" w:eastAsia="ja-JP"/>
        </w:rPr>
        <w:tab/>
      </w:r>
      <w:r>
        <w:rPr>
          <w:noProof/>
        </w:rPr>
        <w:t>Penalització per incompliment del pla de formació.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_Toc325279932 \h </w:instrText>
      </w:r>
      <w:r>
        <w:rPr>
          <w:noProof/>
        </w:rPr>
      </w:r>
      <w:r>
        <w:rPr>
          <w:noProof/>
        </w:rPr>
        <w:fldChar w:fldCharType="separate"/>
      </w:r>
      <w:r w:rsidR="00650E9F">
        <w:rPr>
          <w:noProof/>
        </w:rPr>
        <w:t>8</w:t>
      </w:r>
      <w:r>
        <w:rPr>
          <w:noProof/>
        </w:rPr>
        <w:fldChar w:fldCharType="end"/>
      </w:r>
    </w:p>
    <w:p w14:paraId="23FAC850" w14:textId="77777777" w:rsidR="00633202" w:rsidRDefault="00633202">
      <w:pPr>
        <w:pStyle w:val="TDC1"/>
        <w:tabs>
          <w:tab w:val="left" w:pos="373"/>
        </w:tabs>
        <w:rPr>
          <w:rFonts w:asciiTheme="minorHAnsi" w:eastAsiaTheme="minorEastAsia" w:hAnsiTheme="minorHAnsi" w:cstheme="minorBidi"/>
          <w:b w:val="0"/>
          <w:noProof/>
          <w:lang w:val="en-GB" w:eastAsia="ja-JP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b w:val="0"/>
          <w:noProof/>
          <w:lang w:val="en-GB" w:eastAsia="ja-JP"/>
        </w:rPr>
        <w:tab/>
      </w:r>
      <w:r>
        <w:rPr>
          <w:noProof/>
        </w:rPr>
        <w:t>Resolució de contracte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_Toc325279933 \h </w:instrText>
      </w:r>
      <w:r>
        <w:rPr>
          <w:noProof/>
        </w:rPr>
      </w:r>
      <w:r>
        <w:rPr>
          <w:noProof/>
        </w:rPr>
        <w:fldChar w:fldCharType="separate"/>
      </w:r>
      <w:r w:rsidR="00650E9F">
        <w:rPr>
          <w:noProof/>
        </w:rPr>
        <w:t>9</w:t>
      </w:r>
      <w:r>
        <w:rPr>
          <w:noProof/>
        </w:rPr>
        <w:fldChar w:fldCharType="end"/>
      </w:r>
    </w:p>
    <w:p w14:paraId="66E35F6E" w14:textId="77777777" w:rsidR="003719EF" w:rsidRDefault="0025148A" w:rsidP="00F61FEE">
      <w:r w:rsidRPr="00BF3630">
        <w:rPr>
          <w:b/>
          <w:sz w:val="20"/>
          <w:szCs w:val="20"/>
        </w:rPr>
        <w:fldChar w:fldCharType="end"/>
      </w:r>
    </w:p>
    <w:p w14:paraId="3BD0EBE8" w14:textId="77777777" w:rsidR="003719EF" w:rsidRDefault="003719EF" w:rsidP="003719EF"/>
    <w:p w14:paraId="58F7012A" w14:textId="77777777" w:rsidR="0064654E" w:rsidRDefault="0064654E" w:rsidP="003719EF"/>
    <w:p w14:paraId="16F498F4" w14:textId="77777777" w:rsidR="001805B7" w:rsidRDefault="001805B7" w:rsidP="003719EF"/>
    <w:p w14:paraId="409C834F" w14:textId="77777777" w:rsidR="00A12692" w:rsidRPr="0064654E" w:rsidRDefault="001805B7" w:rsidP="0064654E">
      <w:pPr>
        <w:spacing w:before="120" w:after="120" w:line="240" w:lineRule="auto"/>
        <w:rPr>
          <w:sz w:val="20"/>
          <w:szCs w:val="20"/>
        </w:rPr>
      </w:pPr>
      <w:r w:rsidRPr="0064654E">
        <w:rPr>
          <w:sz w:val="20"/>
          <w:szCs w:val="20"/>
        </w:rPr>
        <w:t>El present expedient de contractació i la prestació del servei que es derivi de la adjudicació dels lots que composen la licitació es regira pel següent Règim Sancionador.</w:t>
      </w:r>
    </w:p>
    <w:p w14:paraId="4F665028" w14:textId="77777777" w:rsidR="00F61FEE" w:rsidRDefault="001805B7" w:rsidP="001805B7">
      <w:pPr>
        <w:pStyle w:val="Ttulo1"/>
        <w:pageBreakBefore w:val="0"/>
        <w:spacing w:before="240" w:after="120" w:line="240" w:lineRule="auto"/>
        <w:ind w:left="431" w:hanging="431"/>
        <w:rPr>
          <w:sz w:val="40"/>
          <w:szCs w:val="40"/>
        </w:rPr>
      </w:pPr>
      <w:bookmarkStart w:id="0" w:name="_Toc325279916"/>
      <w:r>
        <w:rPr>
          <w:sz w:val="40"/>
          <w:szCs w:val="40"/>
        </w:rPr>
        <w:t>Faltes</w:t>
      </w:r>
      <w:bookmarkEnd w:id="0"/>
    </w:p>
    <w:p w14:paraId="231DDBEF" w14:textId="77777777" w:rsidR="001805B7" w:rsidRPr="0064654E" w:rsidRDefault="001805B7" w:rsidP="008310A3">
      <w:pPr>
        <w:spacing w:before="120" w:after="120" w:line="240" w:lineRule="auto"/>
        <w:rPr>
          <w:sz w:val="20"/>
          <w:szCs w:val="20"/>
        </w:rPr>
      </w:pPr>
      <w:r w:rsidRPr="0064654E">
        <w:rPr>
          <w:sz w:val="20"/>
          <w:szCs w:val="20"/>
        </w:rPr>
        <w:t>Es consideraran faltes en la prestació del servei:</w:t>
      </w:r>
    </w:p>
    <w:p w14:paraId="4B8B2BA7" w14:textId="77777777" w:rsidR="001805B7" w:rsidRPr="0064654E" w:rsidRDefault="001805B7" w:rsidP="008310A3">
      <w:pPr>
        <w:pStyle w:val="Prrafodelista"/>
        <w:numPr>
          <w:ilvl w:val="0"/>
          <w:numId w:val="38"/>
        </w:numPr>
        <w:spacing w:before="120" w:after="120" w:line="240" w:lineRule="auto"/>
        <w:contextualSpacing w:val="0"/>
        <w:rPr>
          <w:sz w:val="20"/>
          <w:szCs w:val="20"/>
        </w:rPr>
      </w:pPr>
      <w:r w:rsidRPr="0064654E">
        <w:rPr>
          <w:sz w:val="20"/>
          <w:szCs w:val="20"/>
        </w:rPr>
        <w:t>Realitzar canvis al personal adscrit al servei sense autorització del Departament Tècnic del CSC.</w:t>
      </w:r>
    </w:p>
    <w:p w14:paraId="3516789D" w14:textId="77777777" w:rsidR="001805B7" w:rsidRPr="0064654E" w:rsidRDefault="001805B7" w:rsidP="008310A3">
      <w:pPr>
        <w:pStyle w:val="Prrafodelista"/>
        <w:numPr>
          <w:ilvl w:val="0"/>
          <w:numId w:val="38"/>
        </w:numPr>
        <w:spacing w:before="120" w:after="120" w:line="240" w:lineRule="auto"/>
        <w:contextualSpacing w:val="0"/>
        <w:rPr>
          <w:sz w:val="20"/>
          <w:szCs w:val="20"/>
        </w:rPr>
      </w:pPr>
      <w:r w:rsidRPr="0064654E">
        <w:rPr>
          <w:sz w:val="20"/>
          <w:szCs w:val="20"/>
        </w:rPr>
        <w:t>La cobertura del personal del servei (suplències) amb personal amb manca de formació sobre el servei a realitzar en els centres, instal·lacions, equips, sistemes i normes de procediment del CSC.</w:t>
      </w:r>
    </w:p>
    <w:p w14:paraId="3A1DFBCC" w14:textId="77777777" w:rsidR="001805B7" w:rsidRPr="0064654E" w:rsidRDefault="001805B7" w:rsidP="008310A3">
      <w:pPr>
        <w:pStyle w:val="Prrafodelista"/>
        <w:numPr>
          <w:ilvl w:val="0"/>
          <w:numId w:val="38"/>
        </w:numPr>
        <w:spacing w:before="120" w:after="120" w:line="240" w:lineRule="auto"/>
        <w:contextualSpacing w:val="0"/>
        <w:rPr>
          <w:sz w:val="20"/>
          <w:szCs w:val="20"/>
        </w:rPr>
      </w:pPr>
      <w:r w:rsidRPr="0064654E">
        <w:rPr>
          <w:sz w:val="20"/>
          <w:szCs w:val="20"/>
        </w:rPr>
        <w:t>Aptituds ofensives, despectives i/o faltes de comportament del personal adscrit al servei amb tercers, considerant tercers: treballadors del CSC, usuaris, pacients, visites, transeünts,...</w:t>
      </w:r>
    </w:p>
    <w:p w14:paraId="2B519601" w14:textId="77777777" w:rsidR="001805B7" w:rsidRPr="0064654E" w:rsidRDefault="001805B7" w:rsidP="008310A3">
      <w:pPr>
        <w:pStyle w:val="Prrafodelista"/>
        <w:numPr>
          <w:ilvl w:val="0"/>
          <w:numId w:val="38"/>
        </w:numPr>
        <w:spacing w:before="120" w:after="120" w:line="240" w:lineRule="auto"/>
        <w:contextualSpacing w:val="0"/>
        <w:rPr>
          <w:sz w:val="20"/>
          <w:szCs w:val="20"/>
        </w:rPr>
      </w:pPr>
      <w:r w:rsidRPr="0064654E">
        <w:rPr>
          <w:sz w:val="20"/>
          <w:szCs w:val="20"/>
        </w:rPr>
        <w:t>La demora en el temps de resposta sempre que excedeixin els 15 minuts sobre el temps acordat.</w:t>
      </w:r>
    </w:p>
    <w:p w14:paraId="73F4767B" w14:textId="77777777" w:rsidR="001805B7" w:rsidRPr="0064654E" w:rsidRDefault="008310A3" w:rsidP="008310A3">
      <w:pPr>
        <w:pStyle w:val="Prrafodelista"/>
        <w:numPr>
          <w:ilvl w:val="0"/>
          <w:numId w:val="38"/>
        </w:numPr>
        <w:spacing w:before="120" w:after="120" w:line="240" w:lineRule="auto"/>
        <w:contextualSpacing w:val="0"/>
        <w:rPr>
          <w:sz w:val="20"/>
          <w:szCs w:val="20"/>
        </w:rPr>
      </w:pPr>
      <w:r w:rsidRPr="0064654E">
        <w:rPr>
          <w:sz w:val="20"/>
          <w:szCs w:val="20"/>
        </w:rPr>
        <w:t>El fora de servei d’una infraestructura, sistema i/o equip durant mes de 24 hrs si es crític o més de 48 hrs si no es crític.</w:t>
      </w:r>
    </w:p>
    <w:p w14:paraId="04724FE3" w14:textId="77777777" w:rsidR="008310A3" w:rsidRPr="0064654E" w:rsidRDefault="008310A3" w:rsidP="008310A3">
      <w:pPr>
        <w:spacing w:before="120" w:after="120" w:line="240" w:lineRule="auto"/>
        <w:ind w:left="720"/>
        <w:rPr>
          <w:sz w:val="20"/>
          <w:szCs w:val="20"/>
        </w:rPr>
      </w:pPr>
      <w:r w:rsidRPr="0064654E">
        <w:rPr>
          <w:i/>
          <w:sz w:val="20"/>
          <w:szCs w:val="20"/>
          <w:u w:val="single"/>
        </w:rPr>
        <w:t>Crític</w:t>
      </w:r>
      <w:r w:rsidRPr="0064654E">
        <w:rPr>
          <w:sz w:val="20"/>
          <w:szCs w:val="20"/>
        </w:rPr>
        <w:t>: es considerarà infraestructura, sistema i/o equip crític aquell que es essencial i imprescindible per a la realització de l’activitat del centre o la unitat assistencial afectada.</w:t>
      </w:r>
    </w:p>
    <w:p w14:paraId="306F6D0A" w14:textId="77777777" w:rsidR="008310A3" w:rsidRPr="0064654E" w:rsidRDefault="008310A3" w:rsidP="008310A3">
      <w:pPr>
        <w:pStyle w:val="Prrafodelista"/>
        <w:numPr>
          <w:ilvl w:val="0"/>
          <w:numId w:val="38"/>
        </w:numPr>
        <w:spacing w:before="120" w:after="120" w:line="240" w:lineRule="auto"/>
        <w:contextualSpacing w:val="0"/>
        <w:rPr>
          <w:sz w:val="20"/>
          <w:szCs w:val="20"/>
        </w:rPr>
      </w:pPr>
      <w:r w:rsidRPr="0064654E">
        <w:rPr>
          <w:sz w:val="20"/>
          <w:szCs w:val="20"/>
        </w:rPr>
        <w:t>El incompliment del calendari i programa de manteniment predictiu, conductiu, preventiu i/o correctiu, acordat en contracte.</w:t>
      </w:r>
    </w:p>
    <w:p w14:paraId="3DB6ED9A" w14:textId="77777777" w:rsidR="008310A3" w:rsidRPr="0064654E" w:rsidRDefault="008310A3" w:rsidP="008310A3">
      <w:pPr>
        <w:pStyle w:val="Prrafodelista"/>
        <w:numPr>
          <w:ilvl w:val="0"/>
          <w:numId w:val="38"/>
        </w:numPr>
        <w:spacing w:before="120" w:after="120" w:line="240" w:lineRule="auto"/>
        <w:contextualSpacing w:val="0"/>
        <w:rPr>
          <w:sz w:val="20"/>
          <w:szCs w:val="20"/>
        </w:rPr>
      </w:pPr>
      <w:r w:rsidRPr="0064654E">
        <w:rPr>
          <w:sz w:val="20"/>
          <w:szCs w:val="20"/>
        </w:rPr>
        <w:t>El incompliment del calendari i programa del manteniment normatiu.</w:t>
      </w:r>
    </w:p>
    <w:p w14:paraId="2DC60609" w14:textId="77777777" w:rsidR="008310A3" w:rsidRPr="0064654E" w:rsidRDefault="008310A3" w:rsidP="008310A3">
      <w:pPr>
        <w:pStyle w:val="Prrafodelista"/>
        <w:numPr>
          <w:ilvl w:val="0"/>
          <w:numId w:val="38"/>
        </w:numPr>
        <w:spacing w:before="120" w:after="120" w:line="240" w:lineRule="auto"/>
        <w:contextualSpacing w:val="0"/>
        <w:rPr>
          <w:sz w:val="20"/>
          <w:szCs w:val="20"/>
        </w:rPr>
      </w:pPr>
      <w:r w:rsidRPr="0064654E">
        <w:rPr>
          <w:sz w:val="20"/>
          <w:szCs w:val="20"/>
        </w:rPr>
        <w:t>La no implementació dels acords i/o millores que es determinin per la Comissió del servei a les reunions de seguiment, en mode i termini establert.</w:t>
      </w:r>
    </w:p>
    <w:p w14:paraId="20E25FFD" w14:textId="77777777" w:rsidR="008310A3" w:rsidRPr="0064654E" w:rsidRDefault="008310A3" w:rsidP="008310A3">
      <w:pPr>
        <w:pStyle w:val="Prrafodelista"/>
        <w:numPr>
          <w:ilvl w:val="0"/>
          <w:numId w:val="38"/>
        </w:numPr>
        <w:spacing w:before="120" w:after="120" w:line="240" w:lineRule="auto"/>
        <w:contextualSpacing w:val="0"/>
        <w:rPr>
          <w:sz w:val="20"/>
          <w:szCs w:val="20"/>
        </w:rPr>
      </w:pPr>
      <w:r w:rsidRPr="0064654E">
        <w:rPr>
          <w:sz w:val="20"/>
          <w:szCs w:val="20"/>
        </w:rPr>
        <w:t>La realització de les operacions de manteniment (en qualsevol de les seves modalitats: preventiu, correctiu,...) de forma que es posi en perill a les persones i/o les infraestructures.</w:t>
      </w:r>
    </w:p>
    <w:p w14:paraId="278922C9" w14:textId="77777777" w:rsidR="008310A3" w:rsidRPr="0064654E" w:rsidRDefault="008310A3" w:rsidP="008310A3">
      <w:pPr>
        <w:pStyle w:val="Prrafodelista"/>
        <w:numPr>
          <w:ilvl w:val="0"/>
          <w:numId w:val="38"/>
        </w:numPr>
        <w:spacing w:before="120" w:after="120" w:line="240" w:lineRule="auto"/>
        <w:contextualSpacing w:val="0"/>
        <w:rPr>
          <w:sz w:val="20"/>
          <w:szCs w:val="20"/>
        </w:rPr>
      </w:pPr>
      <w:r w:rsidRPr="0064654E">
        <w:rPr>
          <w:sz w:val="20"/>
          <w:szCs w:val="20"/>
        </w:rPr>
        <w:t>La no atenció dels avisos al SAT i/o al Servei de Guàrdies Localitzades.</w:t>
      </w:r>
    </w:p>
    <w:p w14:paraId="5308437F" w14:textId="77777777" w:rsidR="008310A3" w:rsidRPr="0064654E" w:rsidRDefault="0006790F" w:rsidP="008310A3">
      <w:pPr>
        <w:pStyle w:val="Prrafodelista"/>
        <w:numPr>
          <w:ilvl w:val="0"/>
          <w:numId w:val="38"/>
        </w:numPr>
        <w:spacing w:before="120" w:after="120" w:line="240" w:lineRule="auto"/>
        <w:contextualSpacing w:val="0"/>
        <w:rPr>
          <w:sz w:val="20"/>
          <w:szCs w:val="20"/>
        </w:rPr>
      </w:pPr>
      <w:r w:rsidRPr="0064654E">
        <w:rPr>
          <w:sz w:val="20"/>
          <w:szCs w:val="20"/>
        </w:rPr>
        <w:t>La no complementació dels llibres de manteniment (en suport paper i digital), i la no actualització dels sistemes informatitzats de gestió, control i supervisió dels manteniments.</w:t>
      </w:r>
    </w:p>
    <w:p w14:paraId="7F124E1A" w14:textId="77777777" w:rsidR="008310A3" w:rsidRPr="008310A3" w:rsidRDefault="008310A3" w:rsidP="008310A3">
      <w:pPr>
        <w:pStyle w:val="Prrafodelista"/>
        <w:spacing w:before="120" w:after="120" w:line="240" w:lineRule="auto"/>
        <w:ind w:left="502"/>
      </w:pPr>
    </w:p>
    <w:p w14:paraId="7C4B3C05" w14:textId="77777777" w:rsidR="008310A3" w:rsidRPr="008310A3" w:rsidRDefault="008310A3" w:rsidP="008310A3">
      <w:pPr>
        <w:pStyle w:val="Prrafodelista"/>
        <w:spacing w:before="120" w:after="120" w:line="240" w:lineRule="auto"/>
        <w:ind w:left="502"/>
      </w:pPr>
    </w:p>
    <w:p w14:paraId="6D4A8054" w14:textId="77777777" w:rsidR="001D10D6" w:rsidRDefault="0006790F" w:rsidP="00D30CCD">
      <w:pPr>
        <w:pStyle w:val="Ttulo1"/>
        <w:spacing w:before="240" w:after="240" w:line="240" w:lineRule="auto"/>
        <w:ind w:left="431" w:hanging="431"/>
        <w:jc w:val="left"/>
        <w:rPr>
          <w:sz w:val="40"/>
          <w:szCs w:val="40"/>
        </w:rPr>
      </w:pPr>
      <w:bookmarkStart w:id="1" w:name="_Toc325279917"/>
      <w:r>
        <w:rPr>
          <w:sz w:val="40"/>
          <w:szCs w:val="40"/>
        </w:rPr>
        <w:lastRenderedPageBreak/>
        <w:t>Comunicació de faltes</w:t>
      </w:r>
      <w:bookmarkEnd w:id="1"/>
    </w:p>
    <w:p w14:paraId="5E2A01BD" w14:textId="77777777" w:rsidR="0006790F" w:rsidRPr="0064654E" w:rsidRDefault="0006790F" w:rsidP="0006790F">
      <w:pPr>
        <w:spacing w:before="120" w:after="120" w:line="240" w:lineRule="auto"/>
        <w:rPr>
          <w:sz w:val="20"/>
          <w:szCs w:val="20"/>
        </w:rPr>
      </w:pPr>
      <w:r w:rsidRPr="0064654E">
        <w:rPr>
          <w:sz w:val="20"/>
          <w:szCs w:val="20"/>
        </w:rPr>
        <w:t>El CSC comunicarà les faltes i per tant la incoació de l’expedient de penalització per un del mitjans següents:</w:t>
      </w:r>
    </w:p>
    <w:p w14:paraId="0C9186CE" w14:textId="77777777" w:rsidR="0006790F" w:rsidRPr="0064654E" w:rsidRDefault="0006790F" w:rsidP="0006790F">
      <w:pPr>
        <w:pStyle w:val="Prrafodelista"/>
        <w:numPr>
          <w:ilvl w:val="0"/>
          <w:numId w:val="41"/>
        </w:numPr>
        <w:spacing w:before="120" w:after="120" w:line="240" w:lineRule="auto"/>
        <w:contextualSpacing w:val="0"/>
        <w:rPr>
          <w:sz w:val="20"/>
          <w:szCs w:val="20"/>
        </w:rPr>
      </w:pPr>
      <w:r w:rsidRPr="0064654E">
        <w:rPr>
          <w:sz w:val="20"/>
          <w:szCs w:val="20"/>
        </w:rPr>
        <w:t>Fax. Es donarà per vàlida la comunicació amb el “conforme de la comunicació del fax”</w:t>
      </w:r>
    </w:p>
    <w:p w14:paraId="45ED49D4" w14:textId="77777777" w:rsidR="0006790F" w:rsidRPr="0064654E" w:rsidRDefault="0006790F" w:rsidP="0001187E">
      <w:pPr>
        <w:pStyle w:val="Prrafodelista"/>
        <w:numPr>
          <w:ilvl w:val="0"/>
          <w:numId w:val="41"/>
        </w:numPr>
        <w:spacing w:line="240" w:lineRule="auto"/>
        <w:ind w:left="714" w:hanging="357"/>
        <w:contextualSpacing w:val="0"/>
        <w:rPr>
          <w:sz w:val="20"/>
          <w:szCs w:val="20"/>
        </w:rPr>
      </w:pPr>
      <w:r w:rsidRPr="0064654E">
        <w:rPr>
          <w:sz w:val="20"/>
          <w:szCs w:val="20"/>
        </w:rPr>
        <w:t>Burofax. Es donarà per vàlida la comunicació amb el “justificant de recepció</w:t>
      </w:r>
      <w:r w:rsidR="008971B8" w:rsidRPr="0064654E">
        <w:rPr>
          <w:sz w:val="20"/>
          <w:szCs w:val="20"/>
        </w:rPr>
        <w:t>” del sistema de burofax.</w:t>
      </w:r>
    </w:p>
    <w:p w14:paraId="3B361E50" w14:textId="77777777" w:rsidR="008971B8" w:rsidRPr="0064654E" w:rsidRDefault="008971B8" w:rsidP="0001187E">
      <w:pPr>
        <w:pStyle w:val="Prrafodelista"/>
        <w:numPr>
          <w:ilvl w:val="0"/>
          <w:numId w:val="41"/>
        </w:numPr>
        <w:spacing w:line="240" w:lineRule="auto"/>
        <w:ind w:left="714" w:hanging="357"/>
        <w:rPr>
          <w:sz w:val="20"/>
          <w:szCs w:val="20"/>
        </w:rPr>
      </w:pPr>
      <w:r w:rsidRPr="0064654E">
        <w:rPr>
          <w:sz w:val="20"/>
          <w:szCs w:val="20"/>
        </w:rPr>
        <w:t>Correu electrònic (e-mail). Es donarà per vàlida la comunicació amb el “justificant d’entrega en bústia” dels sistema de correu electrònic.</w:t>
      </w:r>
    </w:p>
    <w:p w14:paraId="2635A3CD" w14:textId="77777777" w:rsidR="008971B8" w:rsidRPr="0064654E" w:rsidRDefault="008971B8" w:rsidP="008971B8">
      <w:pPr>
        <w:spacing w:before="120" w:after="120" w:line="240" w:lineRule="auto"/>
        <w:rPr>
          <w:sz w:val="20"/>
          <w:szCs w:val="20"/>
        </w:rPr>
      </w:pPr>
      <w:r w:rsidRPr="0064654E">
        <w:rPr>
          <w:sz w:val="20"/>
          <w:szCs w:val="20"/>
        </w:rPr>
        <w:t>Totes les comunicacions hi seran dirigides al Responsable del Contracte designat per l’empresa adjudicatària i amb copia al Gerent – Administrador de l’empresa o persona que es determini al inici del servei: Director d’operacions, Director de qualitat,...</w:t>
      </w:r>
    </w:p>
    <w:p w14:paraId="72D9C6E9" w14:textId="77777777" w:rsidR="008971B8" w:rsidRPr="0064654E" w:rsidRDefault="008971B8" w:rsidP="008971B8">
      <w:pPr>
        <w:spacing w:before="120" w:after="120" w:line="240" w:lineRule="auto"/>
        <w:rPr>
          <w:b/>
          <w:sz w:val="20"/>
          <w:szCs w:val="20"/>
        </w:rPr>
      </w:pPr>
      <w:r w:rsidRPr="0064654E">
        <w:rPr>
          <w:b/>
          <w:sz w:val="20"/>
          <w:szCs w:val="20"/>
        </w:rPr>
        <w:t>Un cop donada per vàlida la comunicació l’empresa adjudicatària disposarà d’un termini de 3 dies hàbils per presentar al·legacions, transcorregut aquest termini si no s’hagués presentat al·legacions es donarà per confirmada la falta i s’haurà d’emetre la resolució i es procedirà a executar la penalització corresponent.</w:t>
      </w:r>
    </w:p>
    <w:p w14:paraId="27B0D7E0" w14:textId="77777777" w:rsidR="008971B8" w:rsidRPr="0064654E" w:rsidRDefault="008971B8" w:rsidP="008971B8">
      <w:pPr>
        <w:spacing w:before="120" w:after="120" w:line="240" w:lineRule="auto"/>
        <w:rPr>
          <w:sz w:val="20"/>
          <w:szCs w:val="20"/>
          <w:u w:val="single"/>
        </w:rPr>
      </w:pPr>
      <w:r w:rsidRPr="0064654E">
        <w:rPr>
          <w:sz w:val="20"/>
          <w:szCs w:val="20"/>
          <w:u w:val="single"/>
        </w:rPr>
        <w:t>Si l’empresa adjudicatària presentés al·legacions la Comissió de Seguiment del servei disposarà d’un termini d’una setmana per validar o retirar la falta.</w:t>
      </w:r>
    </w:p>
    <w:p w14:paraId="46567056" w14:textId="77777777" w:rsidR="008971B8" w:rsidRDefault="008971B8" w:rsidP="00D30CCD">
      <w:pPr>
        <w:pStyle w:val="Ttulo1"/>
        <w:spacing w:before="240" w:after="240" w:line="240" w:lineRule="auto"/>
        <w:ind w:left="431" w:hanging="431"/>
        <w:jc w:val="left"/>
        <w:rPr>
          <w:sz w:val="40"/>
          <w:szCs w:val="40"/>
        </w:rPr>
      </w:pPr>
      <w:bookmarkStart w:id="2" w:name="_Toc325279918"/>
      <w:r>
        <w:rPr>
          <w:sz w:val="40"/>
          <w:szCs w:val="40"/>
        </w:rPr>
        <w:t>Penalitzacions</w:t>
      </w:r>
      <w:bookmarkEnd w:id="2"/>
    </w:p>
    <w:p w14:paraId="7D206369" w14:textId="77777777" w:rsidR="008971B8" w:rsidRPr="008971B8" w:rsidRDefault="008971B8" w:rsidP="008971B8">
      <w:pPr>
        <w:pStyle w:val="Ttulo2"/>
      </w:pPr>
      <w:bookmarkStart w:id="3" w:name="_Toc325279919"/>
      <w:r>
        <w:t>Penalització per faltes comeses</w:t>
      </w:r>
      <w:bookmarkEnd w:id="3"/>
    </w:p>
    <w:p w14:paraId="5E92C0FB" w14:textId="77777777" w:rsidR="008971B8" w:rsidRPr="0064654E" w:rsidRDefault="00CB3FD0" w:rsidP="00CB3FD0">
      <w:pPr>
        <w:pStyle w:val="Prrafodelista"/>
        <w:numPr>
          <w:ilvl w:val="0"/>
          <w:numId w:val="42"/>
        </w:numPr>
        <w:spacing w:before="120" w:after="120" w:line="240" w:lineRule="auto"/>
        <w:ind w:left="714" w:hanging="357"/>
        <w:contextualSpacing w:val="0"/>
        <w:rPr>
          <w:sz w:val="20"/>
          <w:szCs w:val="20"/>
          <w:u w:val="single"/>
        </w:rPr>
      </w:pPr>
      <w:r w:rsidRPr="0064654E">
        <w:rPr>
          <w:sz w:val="20"/>
          <w:szCs w:val="20"/>
        </w:rPr>
        <w:t>Una falta mensual es penalitzarà amb un 2% de la facturació mensual del servei.</w:t>
      </w:r>
    </w:p>
    <w:p w14:paraId="3F02578B" w14:textId="77777777" w:rsidR="00CB3FD0" w:rsidRPr="0064654E" w:rsidRDefault="00CB3FD0" w:rsidP="00CB3FD0">
      <w:pPr>
        <w:pStyle w:val="Prrafodelista"/>
        <w:numPr>
          <w:ilvl w:val="0"/>
          <w:numId w:val="42"/>
        </w:numPr>
        <w:spacing w:before="120" w:after="120" w:line="240" w:lineRule="auto"/>
        <w:ind w:left="714" w:hanging="357"/>
        <w:contextualSpacing w:val="0"/>
        <w:rPr>
          <w:sz w:val="20"/>
          <w:szCs w:val="20"/>
          <w:u w:val="single"/>
        </w:rPr>
      </w:pPr>
      <w:r w:rsidRPr="0064654E">
        <w:rPr>
          <w:sz w:val="20"/>
          <w:szCs w:val="20"/>
        </w:rPr>
        <w:t>De dos a tres faltes comeses en un mateix mes es penalitzarà amb un 5% de la facturació mensual del servei.</w:t>
      </w:r>
    </w:p>
    <w:p w14:paraId="57E53AB9" w14:textId="77777777" w:rsidR="00CB3FD0" w:rsidRPr="0064654E" w:rsidRDefault="00CB3FD0" w:rsidP="00CB3FD0">
      <w:pPr>
        <w:pStyle w:val="Prrafodelista"/>
        <w:numPr>
          <w:ilvl w:val="0"/>
          <w:numId w:val="42"/>
        </w:numPr>
        <w:spacing w:before="120" w:after="120" w:line="240" w:lineRule="auto"/>
        <w:ind w:left="714" w:hanging="357"/>
        <w:contextualSpacing w:val="0"/>
        <w:rPr>
          <w:sz w:val="20"/>
          <w:szCs w:val="20"/>
          <w:u w:val="single"/>
        </w:rPr>
      </w:pPr>
      <w:r w:rsidRPr="0064654E">
        <w:rPr>
          <w:sz w:val="20"/>
          <w:szCs w:val="20"/>
        </w:rPr>
        <w:t>Mes de tres faltes comeses en un mateix mes es considerarà incompliment de contracte. (Veure apartat resolució de contracte).</w:t>
      </w:r>
    </w:p>
    <w:p w14:paraId="100AB323" w14:textId="77777777" w:rsidR="00CB3FD0" w:rsidRPr="0064654E" w:rsidRDefault="00CB3FD0" w:rsidP="00CB3FD0">
      <w:pPr>
        <w:pStyle w:val="Prrafodelista"/>
        <w:numPr>
          <w:ilvl w:val="0"/>
          <w:numId w:val="42"/>
        </w:numPr>
        <w:spacing w:before="120" w:after="120" w:line="240" w:lineRule="auto"/>
        <w:ind w:left="714" w:hanging="357"/>
        <w:contextualSpacing w:val="0"/>
        <w:rPr>
          <w:sz w:val="20"/>
          <w:szCs w:val="20"/>
          <w:u w:val="single"/>
        </w:rPr>
      </w:pPr>
      <w:r w:rsidRPr="0064654E">
        <w:rPr>
          <w:sz w:val="20"/>
          <w:szCs w:val="20"/>
        </w:rPr>
        <w:t>L’acumulació de 6 faltes en un trimestre es penalitzarà amb un 10% de la facturació mensual del servei.</w:t>
      </w:r>
    </w:p>
    <w:p w14:paraId="0586F6B9" w14:textId="77777777" w:rsidR="00CB3FD0" w:rsidRPr="0064654E" w:rsidRDefault="00CB3FD0" w:rsidP="00CB3FD0">
      <w:pPr>
        <w:pStyle w:val="Prrafodelista"/>
        <w:numPr>
          <w:ilvl w:val="0"/>
          <w:numId w:val="42"/>
        </w:numPr>
        <w:spacing w:before="120" w:after="120" w:line="240" w:lineRule="auto"/>
        <w:ind w:left="714" w:hanging="357"/>
        <w:contextualSpacing w:val="0"/>
        <w:rPr>
          <w:sz w:val="20"/>
          <w:szCs w:val="20"/>
          <w:u w:val="single"/>
        </w:rPr>
      </w:pPr>
      <w:r w:rsidRPr="0064654E">
        <w:rPr>
          <w:sz w:val="20"/>
          <w:szCs w:val="20"/>
        </w:rPr>
        <w:t>L’acumulació de més de 6 faltes en un trimestre es considerarà incompliment de contracte. (Veure apartat resolució de contracte).</w:t>
      </w:r>
    </w:p>
    <w:p w14:paraId="25B3C2BE" w14:textId="77777777" w:rsidR="00CB3FD0" w:rsidRDefault="00CB3FD0" w:rsidP="00CB3FD0">
      <w:pPr>
        <w:pStyle w:val="Ttulo2"/>
      </w:pPr>
      <w:bookmarkStart w:id="4" w:name="_Toc325279920"/>
      <w:r>
        <w:t>Penalització per indicadors de qualitat</w:t>
      </w:r>
      <w:bookmarkEnd w:id="4"/>
    </w:p>
    <w:p w14:paraId="7C42BAF4" w14:textId="77777777" w:rsidR="00CB3FD0" w:rsidRDefault="00CB3FD0" w:rsidP="00CB3FD0">
      <w:pPr>
        <w:pStyle w:val="Ttulo3"/>
      </w:pPr>
      <w:bookmarkStart w:id="5" w:name="_Toc325279921"/>
      <w:r>
        <w:t>Lot 1 – Manteniment Integral</w:t>
      </w:r>
      <w:bookmarkEnd w:id="5"/>
    </w:p>
    <w:p w14:paraId="270B0ADE" w14:textId="77777777" w:rsidR="008C4B4D" w:rsidRPr="0064654E" w:rsidRDefault="007657C8" w:rsidP="00774510">
      <w:pPr>
        <w:spacing w:before="120" w:after="120" w:line="240" w:lineRule="auto"/>
        <w:rPr>
          <w:sz w:val="20"/>
          <w:szCs w:val="20"/>
        </w:rPr>
      </w:pPr>
      <w:r w:rsidRPr="0064654E">
        <w:rPr>
          <w:sz w:val="20"/>
          <w:szCs w:val="20"/>
        </w:rPr>
        <w:t>Serà objecte de penalització un resultat &gt;1 del conjunt d’indicadors de qualitat especificats a l’apartat 3.13.3 Control de la qualitat del plec tècnic.</w:t>
      </w:r>
    </w:p>
    <w:p w14:paraId="6DACB399" w14:textId="77777777" w:rsidR="008C4B4D" w:rsidRPr="0064654E" w:rsidRDefault="008C4B4D" w:rsidP="00774510">
      <w:pPr>
        <w:spacing w:before="120" w:after="120" w:line="240" w:lineRule="auto"/>
        <w:rPr>
          <w:sz w:val="20"/>
          <w:szCs w:val="20"/>
        </w:rPr>
      </w:pPr>
      <w:r w:rsidRPr="0064654E">
        <w:rPr>
          <w:sz w:val="20"/>
          <w:szCs w:val="20"/>
        </w:rPr>
        <w:t xml:space="preserve">La penalització per indicadors de qualitat serà proporcional al resultat </w:t>
      </w:r>
      <w:r w:rsidR="00A01767" w:rsidRPr="0064654E">
        <w:rPr>
          <w:sz w:val="20"/>
          <w:szCs w:val="20"/>
        </w:rPr>
        <w:t>obtingut, aplicant les formules</w:t>
      </w:r>
      <w:r w:rsidRPr="0064654E">
        <w:rPr>
          <w:sz w:val="20"/>
          <w:szCs w:val="20"/>
        </w:rPr>
        <w:t xml:space="preserve"> següent:</w:t>
      </w:r>
    </w:p>
    <w:p w14:paraId="1572E354" w14:textId="77777777" w:rsidR="008C4B4D" w:rsidRPr="0064654E" w:rsidRDefault="008C4B4D" w:rsidP="008C4B4D">
      <w:pPr>
        <w:pStyle w:val="Prrafodelista"/>
        <w:numPr>
          <w:ilvl w:val="0"/>
          <w:numId w:val="43"/>
        </w:numPr>
        <w:spacing w:before="120" w:after="120" w:line="240" w:lineRule="auto"/>
        <w:rPr>
          <w:sz w:val="20"/>
          <w:szCs w:val="20"/>
        </w:rPr>
      </w:pPr>
      <w:r w:rsidRPr="0064654E">
        <w:rPr>
          <w:sz w:val="20"/>
          <w:szCs w:val="20"/>
        </w:rPr>
        <w:t>Càlcul del valor del control de qualitat:</w:t>
      </w:r>
    </w:p>
    <w:p w14:paraId="7387D2F9" w14:textId="77777777" w:rsidR="008C4B4D" w:rsidRDefault="008C4B4D" w:rsidP="00774510">
      <w:pPr>
        <w:spacing w:before="120" w:after="120" w:line="240" w:lineRule="auto"/>
      </w:pPr>
    </w:p>
    <w:p w14:paraId="3CB582E8" w14:textId="77777777" w:rsidR="00774510" w:rsidRDefault="008C4B4D" w:rsidP="008C4B4D">
      <w:pPr>
        <w:spacing w:before="120" w:after="120" w:line="240" w:lineRule="auto"/>
        <w:ind w:left="2268"/>
      </w:pPr>
      <m:oMath>
        <m:r>
          <w:rPr>
            <w:rFonts w:ascii="Cambria Math" w:hAnsi="Cambria Math"/>
            <w:color w:val="4F81BD" w:themeColor="accent1"/>
          </w:rPr>
          <m:t>Iq=</m:t>
        </m:r>
        <m:f>
          <m:fPr>
            <m:ctrlPr>
              <w:rPr>
                <w:rFonts w:ascii="Cambria Math" w:hAnsi="Cambria Math"/>
                <w:i/>
                <w:color w:val="4F81BD" w:themeColor="accent1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color w:val="4F81BD" w:themeColor="accent1"/>
                  </w:rPr>
                </m:ctrlPr>
              </m:sSubPr>
              <m:e>
                <m:r>
                  <w:rPr>
                    <w:rFonts w:ascii="Cambria Math" w:hAnsi="Cambria Math"/>
                    <w:color w:val="4F81BD" w:themeColor="accent1"/>
                  </w:rPr>
                  <m:t>I</m:t>
                </m:r>
              </m:e>
              <m:sub>
                <m:r>
                  <w:rPr>
                    <w:rFonts w:ascii="Cambria Math" w:hAnsi="Cambria Math"/>
                    <w:color w:val="4F81BD" w:themeColor="accent1"/>
                  </w:rPr>
                  <m:t>a</m:t>
                </m:r>
              </m:sub>
            </m:sSub>
            <m:r>
              <w:rPr>
                <w:rFonts w:ascii="Cambria Math" w:hAnsi="Cambria Math"/>
                <w:color w:val="4F81BD" w:themeColor="accent1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color w:val="4F81BD" w:themeColor="accent1"/>
                  </w:rPr>
                </m:ctrlPr>
              </m:sSubPr>
              <m:e>
                <m:r>
                  <w:rPr>
                    <w:rFonts w:ascii="Cambria Math" w:hAnsi="Cambria Math"/>
                    <w:color w:val="4F81BD" w:themeColor="accent1"/>
                  </w:rPr>
                  <m:t>I</m:t>
                </m:r>
              </m:e>
              <m:sub>
                <m:r>
                  <w:rPr>
                    <w:rFonts w:ascii="Cambria Math" w:hAnsi="Cambria Math"/>
                    <w:color w:val="4F81BD" w:themeColor="accent1"/>
                  </w:rPr>
                  <m:t>b</m:t>
                </m:r>
              </m:sub>
            </m:sSub>
            <m:r>
              <w:rPr>
                <w:rFonts w:ascii="Cambria Math" w:hAnsi="Cambria Math"/>
                <w:color w:val="4F81BD" w:themeColor="accent1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color w:val="4F81BD" w:themeColor="accent1"/>
                  </w:rPr>
                </m:ctrlPr>
              </m:sSubPr>
              <m:e>
                <m:r>
                  <w:rPr>
                    <w:rFonts w:ascii="Cambria Math" w:hAnsi="Cambria Math"/>
                    <w:color w:val="4F81BD" w:themeColor="accent1"/>
                  </w:rPr>
                  <m:t>I</m:t>
                </m:r>
              </m:e>
              <m:sub>
                <m:r>
                  <w:rPr>
                    <w:rFonts w:ascii="Cambria Math" w:hAnsi="Cambria Math"/>
                    <w:color w:val="4F81BD" w:themeColor="accent1"/>
                  </w:rPr>
                  <m:t>c</m:t>
                </m:r>
              </m:sub>
            </m:sSub>
            <m:r>
              <w:rPr>
                <w:rFonts w:ascii="Cambria Math" w:hAnsi="Cambria Math"/>
                <w:color w:val="4F81BD" w:themeColor="accent1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color w:val="4F81BD" w:themeColor="accent1"/>
                  </w:rPr>
                </m:ctrlPr>
              </m:sSubPr>
              <m:e>
                <m:r>
                  <w:rPr>
                    <w:rFonts w:ascii="Cambria Math" w:hAnsi="Cambria Math"/>
                    <w:color w:val="4F81BD" w:themeColor="accent1"/>
                  </w:rPr>
                  <m:t>I</m:t>
                </m:r>
              </m:e>
              <m:sub>
                <m:r>
                  <w:rPr>
                    <w:rFonts w:ascii="Cambria Math" w:hAnsi="Cambria Math"/>
                    <w:color w:val="4F81BD" w:themeColor="accent1"/>
                  </w:rPr>
                  <m:t>d</m:t>
                </m:r>
              </m:sub>
            </m:sSub>
            <m:r>
              <w:rPr>
                <w:rFonts w:ascii="Cambria Math" w:hAnsi="Cambria Math"/>
                <w:color w:val="4F81BD" w:themeColor="accent1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color w:val="4F81BD" w:themeColor="accent1"/>
                  </w:rPr>
                </m:ctrlPr>
              </m:sSubPr>
              <m:e>
                <m:r>
                  <w:rPr>
                    <w:rFonts w:ascii="Cambria Math" w:hAnsi="Cambria Math"/>
                    <w:color w:val="4F81BD" w:themeColor="accent1"/>
                  </w:rPr>
                  <m:t>I</m:t>
                </m:r>
              </m:e>
              <m:sub>
                <m:r>
                  <w:rPr>
                    <w:rFonts w:ascii="Cambria Math" w:hAnsi="Cambria Math"/>
                    <w:color w:val="4F81BD" w:themeColor="accent1"/>
                  </w:rPr>
                  <m:t>e</m:t>
                </m:r>
              </m:sub>
            </m:sSub>
            <m:r>
              <w:rPr>
                <w:rFonts w:ascii="Cambria Math" w:hAnsi="Cambria Math"/>
                <w:color w:val="4F81BD" w:themeColor="accent1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color w:val="4F81BD" w:themeColor="accent1"/>
                  </w:rPr>
                </m:ctrlPr>
              </m:sSubPr>
              <m:e>
                <m:r>
                  <w:rPr>
                    <w:rFonts w:ascii="Cambria Math" w:hAnsi="Cambria Math"/>
                    <w:color w:val="4F81BD" w:themeColor="accent1"/>
                  </w:rPr>
                  <m:t>I</m:t>
                </m:r>
              </m:e>
              <m:sub>
                <m:r>
                  <w:rPr>
                    <w:rFonts w:ascii="Cambria Math" w:hAnsi="Cambria Math"/>
                    <w:color w:val="4F81BD" w:themeColor="accent1"/>
                  </w:rPr>
                  <m:t>f</m:t>
                </m:r>
              </m:sub>
            </m:sSub>
            <m:r>
              <w:rPr>
                <w:rFonts w:ascii="Cambria Math" w:hAnsi="Cambria Math"/>
                <w:color w:val="4F81BD" w:themeColor="accent1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color w:val="4F81BD" w:themeColor="accent1"/>
                  </w:rPr>
                </m:ctrlPr>
              </m:sSubPr>
              <m:e>
                <m:r>
                  <w:rPr>
                    <w:rFonts w:ascii="Cambria Math" w:hAnsi="Cambria Math"/>
                    <w:color w:val="4F81BD" w:themeColor="accent1"/>
                  </w:rPr>
                  <m:t>I</m:t>
                </m:r>
              </m:e>
              <m:sub>
                <m:r>
                  <w:rPr>
                    <w:rFonts w:ascii="Cambria Math" w:hAnsi="Cambria Math"/>
                    <w:color w:val="4F81BD" w:themeColor="accent1"/>
                  </w:rPr>
                  <m:t>g</m:t>
                </m:r>
              </m:sub>
            </m:sSub>
            <m:r>
              <w:rPr>
                <w:rFonts w:ascii="Cambria Math" w:hAnsi="Cambria Math"/>
                <w:color w:val="4F81BD" w:themeColor="accent1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color w:val="4F81BD" w:themeColor="accent1"/>
                  </w:rPr>
                </m:ctrlPr>
              </m:sSubPr>
              <m:e>
                <m:r>
                  <w:rPr>
                    <w:rFonts w:ascii="Cambria Math" w:hAnsi="Cambria Math"/>
                    <w:color w:val="4F81BD" w:themeColor="accent1"/>
                  </w:rPr>
                  <m:t>I</m:t>
                </m:r>
              </m:e>
              <m:sub>
                <m:r>
                  <w:rPr>
                    <w:rFonts w:ascii="Cambria Math" w:hAnsi="Cambria Math"/>
                    <w:color w:val="4F81BD" w:themeColor="accent1"/>
                  </w:rPr>
                  <m:t>h</m:t>
                </m:r>
              </m:sub>
            </m:sSub>
            <m:r>
              <w:rPr>
                <w:rFonts w:ascii="Cambria Math" w:hAnsi="Cambria Math"/>
                <w:color w:val="4F81BD" w:themeColor="accent1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color w:val="4F81BD" w:themeColor="accent1"/>
                  </w:rPr>
                </m:ctrlPr>
              </m:sSubPr>
              <m:e>
                <m:r>
                  <w:rPr>
                    <w:rFonts w:ascii="Cambria Math" w:hAnsi="Cambria Math"/>
                    <w:color w:val="4F81BD" w:themeColor="accent1"/>
                  </w:rPr>
                  <m:t>I</m:t>
                </m:r>
              </m:e>
              <m:sub>
                <m:r>
                  <w:rPr>
                    <w:rFonts w:ascii="Cambria Math" w:hAnsi="Cambria Math"/>
                    <w:color w:val="4F81BD" w:themeColor="accent1"/>
                  </w:rPr>
                  <m:t>i</m:t>
                </m:r>
              </m:sub>
            </m:sSub>
          </m:num>
          <m:den>
            <m:r>
              <w:rPr>
                <w:rFonts w:ascii="Cambria Math" w:hAnsi="Cambria Math"/>
                <w:color w:val="4F81BD" w:themeColor="accent1"/>
              </w:rPr>
              <m:t>9</m:t>
            </m:r>
          </m:den>
        </m:f>
      </m:oMath>
      <w:r w:rsidR="007657C8">
        <w:t xml:space="preserve">  </w:t>
      </w:r>
    </w:p>
    <w:p w14:paraId="1A6BE037" w14:textId="77777777" w:rsidR="008C4B4D" w:rsidRDefault="00A01767" w:rsidP="00A01767">
      <w:pPr>
        <w:spacing w:before="120" w:after="120" w:line="240" w:lineRule="auto"/>
        <w:rPr>
          <w:sz w:val="16"/>
          <w:szCs w:val="16"/>
          <w:u w:val="single"/>
        </w:rPr>
      </w:pPr>
      <w:r>
        <w:tab/>
      </w:r>
      <w:r>
        <w:rPr>
          <w:sz w:val="16"/>
          <w:szCs w:val="16"/>
          <w:u w:val="single"/>
        </w:rPr>
        <w:t>Nomenclatura:</w:t>
      </w:r>
    </w:p>
    <w:p w14:paraId="378560F8" w14:textId="77777777" w:rsidR="00A01767" w:rsidRPr="00A01767" w:rsidRDefault="00A01767" w:rsidP="00A01767">
      <w:pPr>
        <w:spacing w:before="0" w:after="0" w:line="240" w:lineRule="auto"/>
        <w:rPr>
          <w:sz w:val="16"/>
          <w:szCs w:val="16"/>
        </w:rPr>
      </w:pPr>
      <w:r>
        <w:rPr>
          <w:sz w:val="16"/>
          <w:szCs w:val="16"/>
        </w:rPr>
        <w:tab/>
      </w:r>
      <w:proofErr w:type="spellStart"/>
      <w:r>
        <w:rPr>
          <w:sz w:val="16"/>
          <w:szCs w:val="16"/>
        </w:rPr>
        <w:t>I</w:t>
      </w:r>
      <w:r>
        <w:rPr>
          <w:sz w:val="16"/>
          <w:szCs w:val="16"/>
          <w:vertAlign w:val="subscript"/>
        </w:rPr>
        <w:t>q</w:t>
      </w:r>
      <w:proofErr w:type="spellEnd"/>
      <w:r>
        <w:rPr>
          <w:sz w:val="16"/>
          <w:szCs w:val="16"/>
        </w:rPr>
        <w:t xml:space="preserve">: </w:t>
      </w:r>
      <w:r w:rsidR="00022587">
        <w:rPr>
          <w:sz w:val="16"/>
          <w:szCs w:val="16"/>
        </w:rPr>
        <w:t>Valor resultant del control de qualitat (sempre ha de ser &gt;1)</w:t>
      </w:r>
    </w:p>
    <w:p w14:paraId="12E5CC69" w14:textId="77777777" w:rsidR="00A01767" w:rsidRPr="00A01767" w:rsidRDefault="00A01767" w:rsidP="00A01767">
      <w:pPr>
        <w:spacing w:before="0" w:after="0" w:line="240" w:lineRule="auto"/>
        <w:rPr>
          <w:sz w:val="16"/>
          <w:szCs w:val="16"/>
        </w:rPr>
      </w:pPr>
      <w:r>
        <w:rPr>
          <w:sz w:val="16"/>
          <w:szCs w:val="16"/>
        </w:rPr>
        <w:tab/>
      </w:r>
      <w:proofErr w:type="spellStart"/>
      <w:r>
        <w:rPr>
          <w:sz w:val="16"/>
          <w:szCs w:val="16"/>
        </w:rPr>
        <w:t>I</w:t>
      </w:r>
      <w:r>
        <w:rPr>
          <w:sz w:val="16"/>
          <w:szCs w:val="16"/>
          <w:vertAlign w:val="subscript"/>
        </w:rPr>
        <w:t>a</w:t>
      </w:r>
      <w:proofErr w:type="spellEnd"/>
      <w:r>
        <w:rPr>
          <w:sz w:val="16"/>
          <w:szCs w:val="16"/>
        </w:rPr>
        <w:t xml:space="preserve">: </w:t>
      </w:r>
      <w:r w:rsidR="00022587">
        <w:rPr>
          <w:sz w:val="16"/>
          <w:szCs w:val="16"/>
        </w:rPr>
        <w:t>Número d’accions preventives no realitzades</w:t>
      </w:r>
    </w:p>
    <w:p w14:paraId="14DF821B" w14:textId="77777777" w:rsidR="00A01767" w:rsidRPr="00A01767" w:rsidRDefault="00A01767" w:rsidP="00A01767">
      <w:pPr>
        <w:spacing w:before="0" w:after="0" w:line="240" w:lineRule="auto"/>
        <w:rPr>
          <w:sz w:val="16"/>
          <w:szCs w:val="16"/>
        </w:rPr>
      </w:pPr>
      <w:r>
        <w:rPr>
          <w:sz w:val="16"/>
          <w:szCs w:val="16"/>
        </w:rPr>
        <w:tab/>
      </w:r>
      <w:proofErr w:type="spellStart"/>
      <w:r>
        <w:rPr>
          <w:sz w:val="16"/>
          <w:szCs w:val="16"/>
        </w:rPr>
        <w:t>I</w:t>
      </w:r>
      <w:r>
        <w:rPr>
          <w:sz w:val="16"/>
          <w:szCs w:val="16"/>
          <w:vertAlign w:val="subscript"/>
        </w:rPr>
        <w:t>b</w:t>
      </w:r>
      <w:proofErr w:type="spellEnd"/>
      <w:r>
        <w:rPr>
          <w:sz w:val="16"/>
          <w:szCs w:val="16"/>
        </w:rPr>
        <w:t xml:space="preserve">: </w:t>
      </w:r>
      <w:r w:rsidR="00022587">
        <w:rPr>
          <w:sz w:val="16"/>
          <w:szCs w:val="16"/>
        </w:rPr>
        <w:t>Número d’averies o parades no programades</w:t>
      </w:r>
    </w:p>
    <w:p w14:paraId="5D8F14DB" w14:textId="77777777" w:rsidR="00A01767" w:rsidRPr="00022587" w:rsidRDefault="00A01767" w:rsidP="00A01767">
      <w:pPr>
        <w:spacing w:before="0" w:after="0" w:line="240" w:lineRule="auto"/>
        <w:rPr>
          <w:sz w:val="16"/>
          <w:szCs w:val="16"/>
        </w:rPr>
      </w:pPr>
      <w:r>
        <w:rPr>
          <w:sz w:val="16"/>
          <w:szCs w:val="16"/>
        </w:rPr>
        <w:tab/>
      </w:r>
      <w:proofErr w:type="spellStart"/>
      <w:r>
        <w:rPr>
          <w:sz w:val="16"/>
          <w:szCs w:val="16"/>
        </w:rPr>
        <w:t>I</w:t>
      </w:r>
      <w:r>
        <w:rPr>
          <w:sz w:val="16"/>
          <w:szCs w:val="16"/>
          <w:vertAlign w:val="subscript"/>
        </w:rPr>
        <w:t>c</w:t>
      </w:r>
      <w:proofErr w:type="spellEnd"/>
      <w:r w:rsidR="00022587">
        <w:rPr>
          <w:sz w:val="16"/>
          <w:szCs w:val="16"/>
        </w:rPr>
        <w:t>: Número de vegades que s’ha superat el temps de resposta del SAT</w:t>
      </w:r>
    </w:p>
    <w:p w14:paraId="55200799" w14:textId="77777777" w:rsidR="00A01767" w:rsidRPr="00A01767" w:rsidRDefault="00A01767" w:rsidP="00A01767">
      <w:pPr>
        <w:spacing w:before="0" w:after="0" w:line="240" w:lineRule="auto"/>
        <w:rPr>
          <w:sz w:val="16"/>
          <w:szCs w:val="16"/>
          <w:vertAlign w:val="subscript"/>
        </w:rPr>
      </w:pPr>
      <w:r>
        <w:rPr>
          <w:sz w:val="16"/>
          <w:szCs w:val="16"/>
        </w:rPr>
        <w:tab/>
      </w:r>
      <w:proofErr w:type="spellStart"/>
      <w:r>
        <w:rPr>
          <w:sz w:val="16"/>
          <w:szCs w:val="16"/>
        </w:rPr>
        <w:t>I</w:t>
      </w:r>
      <w:r>
        <w:rPr>
          <w:sz w:val="16"/>
          <w:szCs w:val="16"/>
          <w:vertAlign w:val="subscript"/>
        </w:rPr>
        <w:t>d</w:t>
      </w:r>
      <w:proofErr w:type="spellEnd"/>
      <w:r w:rsidR="00022587">
        <w:rPr>
          <w:sz w:val="16"/>
          <w:szCs w:val="16"/>
        </w:rPr>
        <w:t>:</w:t>
      </w:r>
      <w:r w:rsidR="00022587" w:rsidRPr="00022587">
        <w:rPr>
          <w:sz w:val="16"/>
          <w:szCs w:val="16"/>
        </w:rPr>
        <w:t xml:space="preserve"> Número de infraestructures, sistemes o equips fora de servei per averia o manca de recanvis.</w:t>
      </w:r>
    </w:p>
    <w:p w14:paraId="48D063F4" w14:textId="77777777" w:rsidR="00A01767" w:rsidRPr="00022587" w:rsidRDefault="00A01767" w:rsidP="00A01767">
      <w:pPr>
        <w:spacing w:before="0" w:after="0" w:line="240" w:lineRule="auto"/>
        <w:rPr>
          <w:sz w:val="16"/>
          <w:szCs w:val="16"/>
        </w:rPr>
      </w:pPr>
      <w:r>
        <w:rPr>
          <w:sz w:val="16"/>
          <w:szCs w:val="16"/>
        </w:rPr>
        <w:tab/>
      </w:r>
      <w:proofErr w:type="spellStart"/>
      <w:r>
        <w:rPr>
          <w:sz w:val="16"/>
          <w:szCs w:val="16"/>
        </w:rPr>
        <w:t>I</w:t>
      </w:r>
      <w:r w:rsidR="00022587">
        <w:rPr>
          <w:sz w:val="16"/>
          <w:szCs w:val="16"/>
          <w:vertAlign w:val="subscript"/>
        </w:rPr>
        <w:t>e</w:t>
      </w:r>
      <w:proofErr w:type="spellEnd"/>
      <w:r w:rsidR="00022587">
        <w:rPr>
          <w:sz w:val="16"/>
          <w:szCs w:val="16"/>
        </w:rPr>
        <w:t>: Número d’averies amb afectació a l’activitat, seguretat i/o confort del centre.</w:t>
      </w:r>
    </w:p>
    <w:p w14:paraId="7D976CA4" w14:textId="77777777" w:rsidR="00A01767" w:rsidRPr="00022587" w:rsidRDefault="00A01767" w:rsidP="00A01767">
      <w:pPr>
        <w:spacing w:before="0" w:after="0" w:line="240" w:lineRule="auto"/>
        <w:rPr>
          <w:sz w:val="16"/>
          <w:szCs w:val="16"/>
        </w:rPr>
      </w:pPr>
      <w:r>
        <w:rPr>
          <w:sz w:val="16"/>
          <w:szCs w:val="16"/>
        </w:rPr>
        <w:tab/>
      </w:r>
      <w:proofErr w:type="spellStart"/>
      <w:r>
        <w:rPr>
          <w:sz w:val="16"/>
          <w:szCs w:val="16"/>
        </w:rPr>
        <w:t>I</w:t>
      </w:r>
      <w:r w:rsidR="00022587">
        <w:rPr>
          <w:sz w:val="16"/>
          <w:szCs w:val="16"/>
          <w:vertAlign w:val="subscript"/>
        </w:rPr>
        <w:t>f</w:t>
      </w:r>
      <w:proofErr w:type="spellEnd"/>
      <w:r w:rsidR="00022587">
        <w:rPr>
          <w:sz w:val="16"/>
          <w:szCs w:val="16"/>
        </w:rPr>
        <w:t>:  Número de queixes dels usuaris relatives al funcionament, operativitat i estat dels centres.</w:t>
      </w:r>
    </w:p>
    <w:p w14:paraId="352FCA16" w14:textId="77777777" w:rsidR="00A01767" w:rsidRPr="00022587" w:rsidRDefault="00A01767" w:rsidP="00A01767">
      <w:pPr>
        <w:spacing w:before="0" w:after="0" w:line="240" w:lineRule="auto"/>
        <w:rPr>
          <w:sz w:val="16"/>
          <w:szCs w:val="16"/>
        </w:rPr>
      </w:pPr>
      <w:r>
        <w:rPr>
          <w:sz w:val="16"/>
          <w:szCs w:val="16"/>
        </w:rPr>
        <w:tab/>
      </w:r>
      <w:proofErr w:type="spellStart"/>
      <w:r>
        <w:rPr>
          <w:sz w:val="16"/>
          <w:szCs w:val="16"/>
        </w:rPr>
        <w:t>I</w:t>
      </w:r>
      <w:r w:rsidR="00022587">
        <w:rPr>
          <w:sz w:val="16"/>
          <w:szCs w:val="16"/>
          <w:vertAlign w:val="subscript"/>
        </w:rPr>
        <w:t>g</w:t>
      </w:r>
      <w:proofErr w:type="spellEnd"/>
      <w:r w:rsidR="00022587">
        <w:rPr>
          <w:sz w:val="16"/>
          <w:szCs w:val="16"/>
        </w:rPr>
        <w:t>: Estat general dels centres, infraestructures, sistemes, instal·lacions i equips</w:t>
      </w:r>
    </w:p>
    <w:p w14:paraId="0568873C" w14:textId="77777777" w:rsidR="00A01767" w:rsidRPr="00022587" w:rsidRDefault="00A01767" w:rsidP="00A01767">
      <w:pPr>
        <w:spacing w:before="0" w:after="0" w:line="240" w:lineRule="auto"/>
        <w:rPr>
          <w:sz w:val="16"/>
          <w:szCs w:val="16"/>
        </w:rPr>
      </w:pPr>
      <w:r>
        <w:rPr>
          <w:sz w:val="16"/>
          <w:szCs w:val="16"/>
        </w:rPr>
        <w:tab/>
      </w:r>
      <w:proofErr w:type="spellStart"/>
      <w:r>
        <w:rPr>
          <w:sz w:val="16"/>
          <w:szCs w:val="16"/>
        </w:rPr>
        <w:t>I</w:t>
      </w:r>
      <w:r w:rsidR="00022587">
        <w:rPr>
          <w:sz w:val="16"/>
          <w:szCs w:val="16"/>
          <w:vertAlign w:val="subscript"/>
        </w:rPr>
        <w:t>h</w:t>
      </w:r>
      <w:proofErr w:type="spellEnd"/>
      <w:r w:rsidR="00022587">
        <w:rPr>
          <w:sz w:val="16"/>
          <w:szCs w:val="16"/>
        </w:rPr>
        <w:t>: Número d’inspeccions tècniques reglamentaries realitzades fora de programació i data de revisió.</w:t>
      </w:r>
    </w:p>
    <w:p w14:paraId="1618C917" w14:textId="77777777" w:rsidR="00A01767" w:rsidRPr="00022587" w:rsidRDefault="00A01767" w:rsidP="00022587">
      <w:pPr>
        <w:spacing w:before="0" w:after="0" w:line="240" w:lineRule="auto"/>
        <w:ind w:firstLine="567"/>
        <w:rPr>
          <w:sz w:val="16"/>
          <w:szCs w:val="16"/>
        </w:rPr>
      </w:pPr>
      <w:proofErr w:type="spellStart"/>
      <w:r>
        <w:rPr>
          <w:sz w:val="16"/>
          <w:szCs w:val="16"/>
        </w:rPr>
        <w:t>I</w:t>
      </w:r>
      <w:r w:rsidR="00022587">
        <w:rPr>
          <w:sz w:val="16"/>
          <w:szCs w:val="16"/>
          <w:vertAlign w:val="subscript"/>
        </w:rPr>
        <w:t>i</w:t>
      </w:r>
      <w:proofErr w:type="spellEnd"/>
      <w:r w:rsidR="00022587">
        <w:rPr>
          <w:sz w:val="16"/>
          <w:szCs w:val="16"/>
        </w:rPr>
        <w:t>:  Número de faltes de presencia o cobertura d’absentisme.</w:t>
      </w:r>
    </w:p>
    <w:p w14:paraId="4FE724FC" w14:textId="77777777" w:rsidR="008C4B4D" w:rsidRPr="0064654E" w:rsidRDefault="008C4B4D" w:rsidP="008C4B4D">
      <w:pPr>
        <w:pStyle w:val="Prrafodelista"/>
        <w:numPr>
          <w:ilvl w:val="0"/>
          <w:numId w:val="43"/>
        </w:numPr>
        <w:spacing w:before="120" w:after="120" w:line="240" w:lineRule="auto"/>
        <w:rPr>
          <w:sz w:val="20"/>
          <w:szCs w:val="20"/>
        </w:rPr>
      </w:pPr>
      <w:r w:rsidRPr="0064654E">
        <w:rPr>
          <w:sz w:val="20"/>
          <w:szCs w:val="20"/>
        </w:rPr>
        <w:t>Càlcul de la penalització:</w:t>
      </w:r>
    </w:p>
    <w:p w14:paraId="7182C923" w14:textId="77777777" w:rsidR="008C4B4D" w:rsidRPr="0064654E" w:rsidRDefault="008C4B4D" w:rsidP="008C4B4D">
      <w:pPr>
        <w:spacing w:before="120" w:after="120" w:line="240" w:lineRule="auto"/>
        <w:ind w:left="720"/>
        <w:rPr>
          <w:sz w:val="20"/>
          <w:szCs w:val="20"/>
        </w:rPr>
      </w:pPr>
      <w:r w:rsidRPr="0064654E">
        <w:rPr>
          <w:sz w:val="20"/>
          <w:szCs w:val="20"/>
        </w:rPr>
        <w:t xml:space="preserve">Si </w:t>
      </w:r>
      <w:proofErr w:type="spellStart"/>
      <w:r w:rsidRPr="0064654E">
        <w:rPr>
          <w:sz w:val="20"/>
          <w:szCs w:val="20"/>
        </w:rPr>
        <w:t>Iq</w:t>
      </w:r>
      <w:proofErr w:type="spellEnd"/>
      <w:r w:rsidRPr="0064654E">
        <w:rPr>
          <w:sz w:val="20"/>
          <w:szCs w:val="20"/>
        </w:rPr>
        <w:t xml:space="preserve"> &gt;1 s’aplicarà la fórmula de penalització</w:t>
      </w:r>
    </w:p>
    <w:p w14:paraId="416B2BA4" w14:textId="77777777" w:rsidR="008C4B4D" w:rsidRPr="00022587" w:rsidRDefault="00022587" w:rsidP="00022587">
      <w:pPr>
        <w:spacing w:before="120" w:after="120" w:line="240" w:lineRule="auto"/>
        <w:ind w:left="2268"/>
      </w:pPr>
      <m:oMathPara>
        <m:oMathParaPr>
          <m:jc m:val="left"/>
        </m:oMathParaPr>
        <m:oMath>
          <m:r>
            <w:rPr>
              <w:rFonts w:ascii="Cambria Math" w:hAnsi="Cambria Math"/>
              <w:color w:val="4F81BD" w:themeColor="accent1"/>
            </w:rPr>
            <m:t xml:space="preserve">P= </m:t>
          </m:r>
          <m:d>
            <m:dPr>
              <m:ctrlPr>
                <w:rPr>
                  <w:rFonts w:ascii="Cambria Math" w:hAnsi="Cambria Math"/>
                  <w:i/>
                  <w:color w:val="4F81BD" w:themeColor="accent1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color w:val="4F81BD" w:themeColor="accent1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4F81BD" w:themeColor="accent1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4F81BD" w:themeColor="accent1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/>
                          <w:color w:val="4F81BD" w:themeColor="accent1"/>
                        </w:rPr>
                        <m:t>q</m:t>
                      </m:r>
                    </m:sub>
                  </m:sSub>
                  <m:r>
                    <w:rPr>
                      <w:rFonts w:ascii="Cambria Math" w:hAnsi="Cambria Math"/>
                      <w:color w:val="4F81BD" w:themeColor="accent1"/>
                    </w:rPr>
                    <m:t>×5</m:t>
                  </m:r>
                </m:num>
                <m:den>
                  <m:r>
                    <w:rPr>
                      <w:rFonts w:ascii="Cambria Math" w:hAnsi="Cambria Math"/>
                      <w:color w:val="4F81BD" w:themeColor="accent1"/>
                    </w:rPr>
                    <m:t>100</m:t>
                  </m:r>
                </m:den>
              </m:f>
            </m:e>
          </m:d>
          <m:r>
            <w:rPr>
              <w:rFonts w:ascii="Cambria Math" w:hAnsi="Cambria Math"/>
              <w:color w:val="4F81BD" w:themeColor="accent1"/>
            </w:rPr>
            <m:t>x</m:t>
          </m:r>
          <m:sSub>
            <m:sSubPr>
              <m:ctrlPr>
                <w:rPr>
                  <w:rFonts w:ascii="Cambria Math" w:hAnsi="Cambria Math"/>
                  <w:i/>
                  <w:color w:val="4F81BD" w:themeColor="accent1"/>
                </w:rPr>
              </m:ctrlPr>
            </m:sSubPr>
            <m:e>
              <m:r>
                <w:rPr>
                  <w:rFonts w:ascii="Cambria Math" w:hAnsi="Cambria Math"/>
                  <w:color w:val="4F81BD" w:themeColor="accent1"/>
                </w:rPr>
                <m:t>fac</m:t>
              </m:r>
            </m:e>
            <m:sub>
              <m:r>
                <w:rPr>
                  <w:rFonts w:ascii="Cambria Math" w:hAnsi="Cambria Math"/>
                  <w:color w:val="4F81BD" w:themeColor="accent1"/>
                </w:rPr>
                <m:t>m</m:t>
              </m:r>
            </m:sub>
          </m:sSub>
        </m:oMath>
      </m:oMathPara>
    </w:p>
    <w:p w14:paraId="47760A05" w14:textId="77777777" w:rsidR="00022587" w:rsidRDefault="00022587" w:rsidP="00022587">
      <w:pPr>
        <w:spacing w:before="120" w:after="120" w:line="240" w:lineRule="auto"/>
        <w:ind w:firstLine="567"/>
        <w:rPr>
          <w:sz w:val="16"/>
          <w:szCs w:val="16"/>
          <w:u w:val="single"/>
        </w:rPr>
      </w:pPr>
      <w:r>
        <w:rPr>
          <w:sz w:val="16"/>
          <w:szCs w:val="16"/>
          <w:u w:val="single"/>
        </w:rPr>
        <w:t>Nomenclatura:</w:t>
      </w:r>
    </w:p>
    <w:p w14:paraId="166B3AAF" w14:textId="77777777" w:rsidR="00022587" w:rsidRPr="00A01767" w:rsidRDefault="00022587" w:rsidP="00022587">
      <w:pPr>
        <w:spacing w:before="0" w:after="0" w:line="240" w:lineRule="auto"/>
        <w:rPr>
          <w:sz w:val="16"/>
          <w:szCs w:val="16"/>
        </w:rPr>
      </w:pPr>
      <w:r>
        <w:rPr>
          <w:sz w:val="16"/>
          <w:szCs w:val="16"/>
        </w:rPr>
        <w:tab/>
      </w:r>
      <w:r w:rsidR="0089299E">
        <w:rPr>
          <w:sz w:val="16"/>
          <w:szCs w:val="16"/>
        </w:rPr>
        <w:t>P</w:t>
      </w:r>
      <w:r>
        <w:rPr>
          <w:sz w:val="16"/>
          <w:szCs w:val="16"/>
        </w:rPr>
        <w:t xml:space="preserve">: </w:t>
      </w:r>
      <w:r w:rsidR="00737101">
        <w:rPr>
          <w:sz w:val="16"/>
          <w:szCs w:val="16"/>
        </w:rPr>
        <w:tab/>
      </w:r>
      <w:r w:rsidR="0089299E">
        <w:rPr>
          <w:sz w:val="16"/>
          <w:szCs w:val="16"/>
        </w:rPr>
        <w:t>Penalització a aplicar en la factura del mes.</w:t>
      </w:r>
    </w:p>
    <w:p w14:paraId="2AB70F63" w14:textId="77777777" w:rsidR="00022587" w:rsidRPr="00A01767" w:rsidRDefault="00022587" w:rsidP="00022587">
      <w:pPr>
        <w:spacing w:before="0" w:after="0" w:line="240" w:lineRule="auto"/>
        <w:rPr>
          <w:sz w:val="16"/>
          <w:szCs w:val="16"/>
        </w:rPr>
      </w:pPr>
      <w:r>
        <w:rPr>
          <w:sz w:val="16"/>
          <w:szCs w:val="16"/>
        </w:rPr>
        <w:tab/>
      </w:r>
      <w:proofErr w:type="spellStart"/>
      <w:r>
        <w:rPr>
          <w:sz w:val="16"/>
          <w:szCs w:val="16"/>
        </w:rPr>
        <w:t>I</w:t>
      </w:r>
      <w:r w:rsidR="0089299E">
        <w:rPr>
          <w:sz w:val="16"/>
          <w:szCs w:val="16"/>
          <w:vertAlign w:val="subscript"/>
        </w:rPr>
        <w:t>q</w:t>
      </w:r>
      <w:proofErr w:type="spellEnd"/>
      <w:r>
        <w:rPr>
          <w:sz w:val="16"/>
          <w:szCs w:val="16"/>
        </w:rPr>
        <w:t xml:space="preserve">: </w:t>
      </w:r>
      <w:r w:rsidR="00737101">
        <w:rPr>
          <w:sz w:val="16"/>
          <w:szCs w:val="16"/>
        </w:rPr>
        <w:tab/>
      </w:r>
      <w:r w:rsidR="0089299E">
        <w:rPr>
          <w:sz w:val="16"/>
          <w:szCs w:val="16"/>
        </w:rPr>
        <w:t>Valor resultant del control de qualitat (sempre ha de ser &gt;1)</w:t>
      </w:r>
    </w:p>
    <w:p w14:paraId="4BD60B33" w14:textId="77777777" w:rsidR="00022587" w:rsidRDefault="00022587" w:rsidP="00022587">
      <w:pPr>
        <w:spacing w:before="0" w:after="0" w:line="240" w:lineRule="auto"/>
        <w:rPr>
          <w:sz w:val="16"/>
          <w:szCs w:val="16"/>
        </w:rPr>
      </w:pPr>
      <w:r>
        <w:rPr>
          <w:sz w:val="16"/>
          <w:szCs w:val="16"/>
        </w:rPr>
        <w:tab/>
      </w:r>
      <w:proofErr w:type="spellStart"/>
      <w:r w:rsidR="0089299E">
        <w:rPr>
          <w:sz w:val="16"/>
          <w:szCs w:val="16"/>
        </w:rPr>
        <w:t>fac</w:t>
      </w:r>
      <w:r w:rsidR="0089299E">
        <w:rPr>
          <w:sz w:val="16"/>
          <w:szCs w:val="16"/>
          <w:vertAlign w:val="subscript"/>
        </w:rPr>
        <w:t>m</w:t>
      </w:r>
      <w:proofErr w:type="spellEnd"/>
      <w:r>
        <w:rPr>
          <w:sz w:val="16"/>
          <w:szCs w:val="16"/>
        </w:rPr>
        <w:t>:</w:t>
      </w:r>
      <w:r w:rsidR="00737101">
        <w:rPr>
          <w:sz w:val="16"/>
          <w:szCs w:val="16"/>
        </w:rPr>
        <w:tab/>
      </w:r>
      <w:r>
        <w:rPr>
          <w:sz w:val="16"/>
          <w:szCs w:val="16"/>
        </w:rPr>
        <w:t xml:space="preserve"> </w:t>
      </w:r>
      <w:r w:rsidR="0089299E">
        <w:rPr>
          <w:sz w:val="16"/>
          <w:szCs w:val="16"/>
        </w:rPr>
        <w:t>Facturació mensual</w:t>
      </w:r>
    </w:p>
    <w:p w14:paraId="6D78933E" w14:textId="77777777" w:rsidR="0001187E" w:rsidRDefault="0001187E" w:rsidP="00022587">
      <w:pPr>
        <w:spacing w:before="0" w:after="0" w:line="240" w:lineRule="auto"/>
        <w:rPr>
          <w:sz w:val="16"/>
          <w:szCs w:val="16"/>
        </w:rPr>
      </w:pPr>
    </w:p>
    <w:p w14:paraId="45B5AB0F" w14:textId="77777777" w:rsidR="0001187E" w:rsidRPr="0064654E" w:rsidRDefault="0001187E" w:rsidP="00022587">
      <w:pPr>
        <w:spacing w:before="0" w:after="0" w:line="240" w:lineRule="auto"/>
        <w:rPr>
          <w:b/>
          <w:color w:val="7F7F7F" w:themeColor="text1" w:themeTint="80"/>
          <w:sz w:val="20"/>
          <w:szCs w:val="20"/>
        </w:rPr>
      </w:pPr>
      <w:r w:rsidRPr="0064654E">
        <w:rPr>
          <w:b/>
          <w:color w:val="7F7F7F" w:themeColor="text1" w:themeTint="80"/>
          <w:sz w:val="20"/>
          <w:szCs w:val="20"/>
        </w:rPr>
        <w:t>Nota: si el adjudicatari a fet proposta de millora d’indicadors s’incorporaran i actualitzaran les fórmules de penalització por indicador de qualitat.</w:t>
      </w:r>
    </w:p>
    <w:p w14:paraId="657029E6" w14:textId="77777777" w:rsidR="00022587" w:rsidRPr="0064654E" w:rsidRDefault="00022587" w:rsidP="0089299E">
      <w:pPr>
        <w:spacing w:before="0" w:after="0" w:line="240" w:lineRule="auto"/>
        <w:rPr>
          <w:b/>
          <w:color w:val="7F7F7F" w:themeColor="text1" w:themeTint="80"/>
          <w:sz w:val="20"/>
          <w:szCs w:val="20"/>
        </w:rPr>
      </w:pPr>
      <w:r w:rsidRPr="0064654E">
        <w:rPr>
          <w:b/>
          <w:color w:val="7F7F7F" w:themeColor="text1" w:themeTint="80"/>
          <w:sz w:val="20"/>
          <w:szCs w:val="20"/>
        </w:rPr>
        <w:tab/>
      </w:r>
    </w:p>
    <w:p w14:paraId="1B045963" w14:textId="77777777" w:rsidR="0089299E" w:rsidRDefault="0089299E" w:rsidP="0089299E">
      <w:pPr>
        <w:pStyle w:val="Ttulo3"/>
      </w:pPr>
      <w:bookmarkStart w:id="6" w:name="_Toc325279922"/>
      <w:r>
        <w:t>Lot 2 – Manteniment d’electromedicina</w:t>
      </w:r>
      <w:bookmarkEnd w:id="6"/>
    </w:p>
    <w:p w14:paraId="10E5F5F9" w14:textId="77777777" w:rsidR="0089299E" w:rsidRPr="0064654E" w:rsidRDefault="0089299E" w:rsidP="0089299E">
      <w:pPr>
        <w:spacing w:before="120" w:after="120" w:line="240" w:lineRule="auto"/>
        <w:rPr>
          <w:sz w:val="20"/>
          <w:szCs w:val="20"/>
        </w:rPr>
      </w:pPr>
      <w:r w:rsidRPr="0064654E">
        <w:rPr>
          <w:sz w:val="20"/>
          <w:szCs w:val="20"/>
        </w:rPr>
        <w:t>Serà objecte de penalització un resultat &gt;1 del conjunt d’indicadors de qualitat especificats a l’apartat 4.13.3 Control de la qualitat del plec tècnic.</w:t>
      </w:r>
    </w:p>
    <w:p w14:paraId="6119FE1D" w14:textId="77777777" w:rsidR="0089299E" w:rsidRPr="0064654E" w:rsidRDefault="0089299E" w:rsidP="0089299E">
      <w:pPr>
        <w:spacing w:before="120" w:after="120" w:line="240" w:lineRule="auto"/>
        <w:rPr>
          <w:sz w:val="20"/>
          <w:szCs w:val="20"/>
        </w:rPr>
      </w:pPr>
      <w:r w:rsidRPr="0064654E">
        <w:rPr>
          <w:sz w:val="20"/>
          <w:szCs w:val="20"/>
        </w:rPr>
        <w:t>La penalització per indicadors de qualitat serà proporcional al resultat obtingut, aplicant les formules següent:</w:t>
      </w:r>
    </w:p>
    <w:p w14:paraId="3D368244" w14:textId="77777777" w:rsidR="0089299E" w:rsidRPr="0064654E" w:rsidRDefault="0089299E" w:rsidP="0089299E">
      <w:pPr>
        <w:pStyle w:val="Prrafodelista"/>
        <w:numPr>
          <w:ilvl w:val="0"/>
          <w:numId w:val="43"/>
        </w:numPr>
        <w:spacing w:before="120" w:after="120" w:line="240" w:lineRule="auto"/>
        <w:rPr>
          <w:sz w:val="20"/>
          <w:szCs w:val="20"/>
        </w:rPr>
      </w:pPr>
      <w:r w:rsidRPr="0064654E">
        <w:rPr>
          <w:sz w:val="20"/>
          <w:szCs w:val="20"/>
        </w:rPr>
        <w:t>Càlcul del valor del control de qualitat:</w:t>
      </w:r>
    </w:p>
    <w:p w14:paraId="6F303B79" w14:textId="77777777" w:rsidR="0089299E" w:rsidRDefault="0089299E" w:rsidP="0089299E">
      <w:pPr>
        <w:spacing w:before="120" w:after="120" w:line="240" w:lineRule="auto"/>
      </w:pPr>
    </w:p>
    <w:p w14:paraId="286689D1" w14:textId="77777777" w:rsidR="0001187E" w:rsidRDefault="0089299E" w:rsidP="00633202">
      <w:pPr>
        <w:spacing w:before="120" w:after="120" w:line="240" w:lineRule="auto"/>
        <w:ind w:left="2268"/>
      </w:pPr>
      <m:oMath>
        <m:r>
          <w:rPr>
            <w:rFonts w:ascii="Cambria Math" w:hAnsi="Cambria Math"/>
            <w:color w:val="4F81BD" w:themeColor="accent1"/>
          </w:rPr>
          <m:t>Iq=</m:t>
        </m:r>
        <m:f>
          <m:fPr>
            <m:ctrlPr>
              <w:rPr>
                <w:rFonts w:ascii="Cambria Math" w:hAnsi="Cambria Math"/>
                <w:i/>
                <w:color w:val="4F81BD" w:themeColor="accent1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color w:val="4F81BD" w:themeColor="accent1"/>
                  </w:rPr>
                </m:ctrlPr>
              </m:sSubPr>
              <m:e>
                <m:r>
                  <w:rPr>
                    <w:rFonts w:ascii="Cambria Math" w:hAnsi="Cambria Math"/>
                    <w:color w:val="4F81BD" w:themeColor="accent1"/>
                  </w:rPr>
                  <m:t>I</m:t>
                </m:r>
              </m:e>
              <m:sub>
                <m:r>
                  <w:rPr>
                    <w:rFonts w:ascii="Cambria Math" w:hAnsi="Cambria Math"/>
                    <w:color w:val="4F81BD" w:themeColor="accent1"/>
                  </w:rPr>
                  <m:t>a</m:t>
                </m:r>
              </m:sub>
            </m:sSub>
            <m:r>
              <w:rPr>
                <w:rFonts w:ascii="Cambria Math" w:hAnsi="Cambria Math"/>
                <w:color w:val="4F81BD" w:themeColor="accent1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color w:val="4F81BD" w:themeColor="accent1"/>
                  </w:rPr>
                </m:ctrlPr>
              </m:sSubPr>
              <m:e>
                <m:r>
                  <w:rPr>
                    <w:rFonts w:ascii="Cambria Math" w:hAnsi="Cambria Math"/>
                    <w:color w:val="4F81BD" w:themeColor="accent1"/>
                  </w:rPr>
                  <m:t>I</m:t>
                </m:r>
              </m:e>
              <m:sub>
                <m:r>
                  <w:rPr>
                    <w:rFonts w:ascii="Cambria Math" w:hAnsi="Cambria Math"/>
                    <w:color w:val="4F81BD" w:themeColor="accent1"/>
                  </w:rPr>
                  <m:t>b</m:t>
                </m:r>
              </m:sub>
            </m:sSub>
            <m:r>
              <w:rPr>
                <w:rFonts w:ascii="Cambria Math" w:hAnsi="Cambria Math"/>
                <w:color w:val="4F81BD" w:themeColor="accent1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color w:val="4F81BD" w:themeColor="accent1"/>
                  </w:rPr>
                </m:ctrlPr>
              </m:sSubPr>
              <m:e>
                <m:r>
                  <w:rPr>
                    <w:rFonts w:ascii="Cambria Math" w:hAnsi="Cambria Math"/>
                    <w:color w:val="4F81BD" w:themeColor="accent1"/>
                  </w:rPr>
                  <m:t>I</m:t>
                </m:r>
              </m:e>
              <m:sub>
                <m:r>
                  <w:rPr>
                    <w:rFonts w:ascii="Cambria Math" w:hAnsi="Cambria Math"/>
                    <w:color w:val="4F81BD" w:themeColor="accent1"/>
                  </w:rPr>
                  <m:t>c</m:t>
                </m:r>
              </m:sub>
            </m:sSub>
            <m:r>
              <w:rPr>
                <w:rFonts w:ascii="Cambria Math" w:hAnsi="Cambria Math"/>
                <w:color w:val="4F81BD" w:themeColor="accent1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color w:val="4F81BD" w:themeColor="accent1"/>
                  </w:rPr>
                </m:ctrlPr>
              </m:sSubPr>
              <m:e>
                <m:r>
                  <w:rPr>
                    <w:rFonts w:ascii="Cambria Math" w:hAnsi="Cambria Math"/>
                    <w:color w:val="4F81BD" w:themeColor="accent1"/>
                  </w:rPr>
                  <m:t>I</m:t>
                </m:r>
              </m:e>
              <m:sub>
                <m:r>
                  <w:rPr>
                    <w:rFonts w:ascii="Cambria Math" w:hAnsi="Cambria Math"/>
                    <w:color w:val="4F81BD" w:themeColor="accent1"/>
                  </w:rPr>
                  <m:t>d</m:t>
                </m:r>
              </m:sub>
            </m:sSub>
            <m:r>
              <w:rPr>
                <w:rFonts w:ascii="Cambria Math" w:hAnsi="Cambria Math"/>
                <w:color w:val="4F81BD" w:themeColor="accent1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color w:val="4F81BD" w:themeColor="accent1"/>
                  </w:rPr>
                </m:ctrlPr>
              </m:sSubPr>
              <m:e>
                <m:r>
                  <w:rPr>
                    <w:rFonts w:ascii="Cambria Math" w:hAnsi="Cambria Math"/>
                    <w:color w:val="4F81BD" w:themeColor="accent1"/>
                  </w:rPr>
                  <m:t>I</m:t>
                </m:r>
              </m:e>
              <m:sub>
                <m:r>
                  <w:rPr>
                    <w:rFonts w:ascii="Cambria Math" w:hAnsi="Cambria Math"/>
                    <w:color w:val="4F81BD" w:themeColor="accent1"/>
                  </w:rPr>
                  <m:t>e</m:t>
                </m:r>
              </m:sub>
            </m:sSub>
            <m:r>
              <w:rPr>
                <w:rFonts w:ascii="Cambria Math" w:hAnsi="Cambria Math"/>
                <w:color w:val="4F81BD" w:themeColor="accent1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color w:val="4F81BD" w:themeColor="accent1"/>
                  </w:rPr>
                </m:ctrlPr>
              </m:sSubPr>
              <m:e>
                <m:r>
                  <w:rPr>
                    <w:rFonts w:ascii="Cambria Math" w:hAnsi="Cambria Math"/>
                    <w:color w:val="4F81BD" w:themeColor="accent1"/>
                  </w:rPr>
                  <m:t>I</m:t>
                </m:r>
              </m:e>
              <m:sub>
                <m:r>
                  <w:rPr>
                    <w:rFonts w:ascii="Cambria Math" w:hAnsi="Cambria Math"/>
                    <w:color w:val="4F81BD" w:themeColor="accent1"/>
                  </w:rPr>
                  <m:t>f</m:t>
                </m:r>
              </m:sub>
            </m:sSub>
          </m:num>
          <m:den>
            <m:r>
              <w:rPr>
                <w:rFonts w:ascii="Cambria Math" w:hAnsi="Cambria Math"/>
                <w:color w:val="4F81BD" w:themeColor="accent1"/>
              </w:rPr>
              <m:t>6</m:t>
            </m:r>
          </m:den>
        </m:f>
      </m:oMath>
      <w:r>
        <w:t xml:space="preserve">  </w:t>
      </w:r>
    </w:p>
    <w:p w14:paraId="00C1F052" w14:textId="77777777" w:rsidR="0089299E" w:rsidRDefault="0089299E" w:rsidP="0001187E">
      <w:pPr>
        <w:spacing w:before="120" w:after="120" w:line="240" w:lineRule="auto"/>
        <w:ind w:firstLine="567"/>
        <w:rPr>
          <w:sz w:val="16"/>
          <w:szCs w:val="16"/>
          <w:u w:val="single"/>
        </w:rPr>
      </w:pPr>
      <w:r>
        <w:rPr>
          <w:sz w:val="16"/>
          <w:szCs w:val="16"/>
          <w:u w:val="single"/>
        </w:rPr>
        <w:t>Nomenclatura:</w:t>
      </w:r>
    </w:p>
    <w:p w14:paraId="2B2D21A7" w14:textId="77777777" w:rsidR="0089299E" w:rsidRPr="00A01767" w:rsidRDefault="0089299E" w:rsidP="0089299E">
      <w:pPr>
        <w:spacing w:before="0" w:after="0" w:line="240" w:lineRule="auto"/>
        <w:rPr>
          <w:sz w:val="16"/>
          <w:szCs w:val="16"/>
        </w:rPr>
      </w:pPr>
      <w:r>
        <w:rPr>
          <w:sz w:val="16"/>
          <w:szCs w:val="16"/>
        </w:rPr>
        <w:tab/>
      </w:r>
      <w:proofErr w:type="spellStart"/>
      <w:r>
        <w:rPr>
          <w:sz w:val="16"/>
          <w:szCs w:val="16"/>
        </w:rPr>
        <w:t>I</w:t>
      </w:r>
      <w:r>
        <w:rPr>
          <w:sz w:val="16"/>
          <w:szCs w:val="16"/>
          <w:vertAlign w:val="subscript"/>
        </w:rPr>
        <w:t>q</w:t>
      </w:r>
      <w:proofErr w:type="spellEnd"/>
      <w:r>
        <w:rPr>
          <w:sz w:val="16"/>
          <w:szCs w:val="16"/>
        </w:rPr>
        <w:t>: Valor resultant del control de qualitat (sempre ha de ser &gt;1)</w:t>
      </w:r>
    </w:p>
    <w:p w14:paraId="7D70CF6B" w14:textId="77777777" w:rsidR="0089299E" w:rsidRPr="00A01767" w:rsidRDefault="0089299E" w:rsidP="0089299E">
      <w:pPr>
        <w:spacing w:before="0" w:after="0" w:line="240" w:lineRule="auto"/>
        <w:rPr>
          <w:sz w:val="16"/>
          <w:szCs w:val="16"/>
        </w:rPr>
      </w:pPr>
      <w:r>
        <w:rPr>
          <w:sz w:val="16"/>
          <w:szCs w:val="16"/>
        </w:rPr>
        <w:tab/>
      </w:r>
      <w:proofErr w:type="spellStart"/>
      <w:r>
        <w:rPr>
          <w:sz w:val="16"/>
          <w:szCs w:val="16"/>
        </w:rPr>
        <w:t>I</w:t>
      </w:r>
      <w:r>
        <w:rPr>
          <w:sz w:val="16"/>
          <w:szCs w:val="16"/>
          <w:vertAlign w:val="subscript"/>
        </w:rPr>
        <w:t>a</w:t>
      </w:r>
      <w:proofErr w:type="spellEnd"/>
      <w:r>
        <w:rPr>
          <w:sz w:val="16"/>
          <w:szCs w:val="16"/>
        </w:rPr>
        <w:t>: Índex de disponibilitat</w:t>
      </w:r>
    </w:p>
    <w:p w14:paraId="6BD239B6" w14:textId="77777777" w:rsidR="0089299E" w:rsidRPr="00A01767" w:rsidRDefault="0089299E" w:rsidP="0089299E">
      <w:pPr>
        <w:spacing w:before="0" w:after="0" w:line="240" w:lineRule="auto"/>
        <w:rPr>
          <w:sz w:val="16"/>
          <w:szCs w:val="16"/>
        </w:rPr>
      </w:pPr>
      <w:r>
        <w:rPr>
          <w:sz w:val="16"/>
          <w:szCs w:val="16"/>
        </w:rPr>
        <w:tab/>
      </w:r>
      <w:proofErr w:type="spellStart"/>
      <w:r>
        <w:rPr>
          <w:sz w:val="16"/>
          <w:szCs w:val="16"/>
        </w:rPr>
        <w:t>I</w:t>
      </w:r>
      <w:r>
        <w:rPr>
          <w:sz w:val="16"/>
          <w:szCs w:val="16"/>
          <w:vertAlign w:val="subscript"/>
        </w:rPr>
        <w:t>b</w:t>
      </w:r>
      <w:proofErr w:type="spellEnd"/>
      <w:r>
        <w:rPr>
          <w:sz w:val="16"/>
          <w:szCs w:val="16"/>
        </w:rPr>
        <w:t xml:space="preserve">: Número de vegades que s’ha superat el temps de resposta del SAT </w:t>
      </w:r>
    </w:p>
    <w:p w14:paraId="7AFCEAAF" w14:textId="77777777" w:rsidR="0089299E" w:rsidRPr="00022587" w:rsidRDefault="0089299E" w:rsidP="0089299E">
      <w:pPr>
        <w:spacing w:before="0" w:after="0" w:line="240" w:lineRule="auto"/>
        <w:rPr>
          <w:sz w:val="16"/>
          <w:szCs w:val="16"/>
        </w:rPr>
      </w:pPr>
      <w:r>
        <w:rPr>
          <w:sz w:val="16"/>
          <w:szCs w:val="16"/>
        </w:rPr>
        <w:tab/>
      </w:r>
      <w:proofErr w:type="spellStart"/>
      <w:r>
        <w:rPr>
          <w:sz w:val="16"/>
          <w:szCs w:val="16"/>
        </w:rPr>
        <w:t>I</w:t>
      </w:r>
      <w:r>
        <w:rPr>
          <w:sz w:val="16"/>
          <w:szCs w:val="16"/>
          <w:vertAlign w:val="subscript"/>
        </w:rPr>
        <w:t>c</w:t>
      </w:r>
      <w:proofErr w:type="spellEnd"/>
      <w:r>
        <w:rPr>
          <w:sz w:val="16"/>
          <w:szCs w:val="16"/>
        </w:rPr>
        <w:t>: Número de vegades que s’ha superat el temps de resolució</w:t>
      </w:r>
    </w:p>
    <w:p w14:paraId="53C4273F" w14:textId="77777777" w:rsidR="0089299E" w:rsidRPr="00A01767" w:rsidRDefault="0089299E" w:rsidP="0089299E">
      <w:pPr>
        <w:spacing w:before="0" w:after="0" w:line="240" w:lineRule="auto"/>
        <w:rPr>
          <w:sz w:val="16"/>
          <w:szCs w:val="16"/>
          <w:vertAlign w:val="subscript"/>
        </w:rPr>
      </w:pPr>
      <w:r>
        <w:rPr>
          <w:sz w:val="16"/>
          <w:szCs w:val="16"/>
        </w:rPr>
        <w:tab/>
      </w:r>
      <w:proofErr w:type="spellStart"/>
      <w:r>
        <w:rPr>
          <w:sz w:val="16"/>
          <w:szCs w:val="16"/>
        </w:rPr>
        <w:t>I</w:t>
      </w:r>
      <w:r>
        <w:rPr>
          <w:sz w:val="16"/>
          <w:szCs w:val="16"/>
          <w:vertAlign w:val="subscript"/>
        </w:rPr>
        <w:t>d</w:t>
      </w:r>
      <w:proofErr w:type="spellEnd"/>
      <w:r>
        <w:rPr>
          <w:sz w:val="16"/>
          <w:szCs w:val="16"/>
        </w:rPr>
        <w:t>:</w:t>
      </w:r>
      <w:r w:rsidRPr="00022587">
        <w:rPr>
          <w:sz w:val="16"/>
          <w:szCs w:val="16"/>
        </w:rPr>
        <w:t xml:space="preserve"> </w:t>
      </w:r>
      <w:r>
        <w:rPr>
          <w:sz w:val="16"/>
          <w:szCs w:val="16"/>
        </w:rPr>
        <w:t>Número de queixes dels usuaris relatives al funcionament, operativitat i estat dels centres</w:t>
      </w:r>
      <w:r w:rsidRPr="00022587">
        <w:rPr>
          <w:sz w:val="16"/>
          <w:szCs w:val="16"/>
        </w:rPr>
        <w:t xml:space="preserve"> </w:t>
      </w:r>
    </w:p>
    <w:p w14:paraId="2722767A" w14:textId="77777777" w:rsidR="0089299E" w:rsidRDefault="0089299E" w:rsidP="0089299E">
      <w:pPr>
        <w:spacing w:before="0" w:after="0" w:line="240" w:lineRule="auto"/>
        <w:ind w:left="567"/>
        <w:rPr>
          <w:sz w:val="16"/>
          <w:szCs w:val="16"/>
        </w:rPr>
      </w:pPr>
      <w:proofErr w:type="spellStart"/>
      <w:r>
        <w:rPr>
          <w:sz w:val="16"/>
          <w:szCs w:val="16"/>
        </w:rPr>
        <w:t>I</w:t>
      </w:r>
      <w:r>
        <w:rPr>
          <w:sz w:val="16"/>
          <w:szCs w:val="16"/>
          <w:vertAlign w:val="subscript"/>
        </w:rPr>
        <w:t>e</w:t>
      </w:r>
      <w:proofErr w:type="spellEnd"/>
      <w:r>
        <w:rPr>
          <w:sz w:val="16"/>
          <w:szCs w:val="16"/>
        </w:rPr>
        <w:t>: Número d’inspeccions reglamentaries o de fabricant realitzades fora de programació i data de revisió.</w:t>
      </w:r>
    </w:p>
    <w:p w14:paraId="7027F0F2" w14:textId="77777777" w:rsidR="0089299E" w:rsidRPr="00022587" w:rsidRDefault="0089299E" w:rsidP="0089299E">
      <w:pPr>
        <w:spacing w:before="0" w:after="0" w:line="240" w:lineRule="auto"/>
        <w:rPr>
          <w:sz w:val="16"/>
          <w:szCs w:val="16"/>
        </w:rPr>
      </w:pPr>
      <w:r>
        <w:rPr>
          <w:sz w:val="16"/>
          <w:szCs w:val="16"/>
        </w:rPr>
        <w:tab/>
      </w:r>
      <w:proofErr w:type="spellStart"/>
      <w:r>
        <w:rPr>
          <w:sz w:val="16"/>
          <w:szCs w:val="16"/>
        </w:rPr>
        <w:t>I</w:t>
      </w:r>
      <w:r>
        <w:rPr>
          <w:sz w:val="16"/>
          <w:szCs w:val="16"/>
          <w:vertAlign w:val="subscript"/>
        </w:rPr>
        <w:t>f</w:t>
      </w:r>
      <w:proofErr w:type="spellEnd"/>
      <w:r>
        <w:rPr>
          <w:sz w:val="16"/>
          <w:szCs w:val="16"/>
        </w:rPr>
        <w:t>:  Número de faltes de presencia o cobertura d’absentisme.</w:t>
      </w:r>
    </w:p>
    <w:p w14:paraId="475370D2" w14:textId="77777777" w:rsidR="0089299E" w:rsidRPr="0064654E" w:rsidRDefault="0089299E" w:rsidP="0089299E">
      <w:pPr>
        <w:pStyle w:val="Prrafodelista"/>
        <w:numPr>
          <w:ilvl w:val="0"/>
          <w:numId w:val="43"/>
        </w:numPr>
        <w:spacing w:before="120" w:after="120" w:line="240" w:lineRule="auto"/>
        <w:rPr>
          <w:sz w:val="20"/>
          <w:szCs w:val="20"/>
        </w:rPr>
      </w:pPr>
      <w:r w:rsidRPr="0064654E">
        <w:rPr>
          <w:sz w:val="20"/>
          <w:szCs w:val="20"/>
        </w:rPr>
        <w:t>Càlcul de la penalització:</w:t>
      </w:r>
    </w:p>
    <w:p w14:paraId="671BFA55" w14:textId="77777777" w:rsidR="0089299E" w:rsidRPr="0064654E" w:rsidRDefault="0089299E" w:rsidP="0089299E">
      <w:pPr>
        <w:spacing w:before="120" w:after="120" w:line="240" w:lineRule="auto"/>
        <w:ind w:left="720"/>
        <w:rPr>
          <w:sz w:val="20"/>
          <w:szCs w:val="20"/>
        </w:rPr>
      </w:pPr>
      <w:r w:rsidRPr="0064654E">
        <w:rPr>
          <w:sz w:val="20"/>
          <w:szCs w:val="20"/>
        </w:rPr>
        <w:t xml:space="preserve">Si </w:t>
      </w:r>
      <w:proofErr w:type="spellStart"/>
      <w:r w:rsidRPr="0064654E">
        <w:rPr>
          <w:sz w:val="20"/>
          <w:szCs w:val="20"/>
        </w:rPr>
        <w:t>Iq</w:t>
      </w:r>
      <w:proofErr w:type="spellEnd"/>
      <w:r w:rsidRPr="0064654E">
        <w:rPr>
          <w:sz w:val="20"/>
          <w:szCs w:val="20"/>
        </w:rPr>
        <w:t xml:space="preserve"> &gt;1 s’aplicarà la fórmula de penalització</w:t>
      </w:r>
    </w:p>
    <w:p w14:paraId="375F8B1C" w14:textId="77777777" w:rsidR="0089299E" w:rsidRPr="00022587" w:rsidRDefault="0089299E" w:rsidP="0089299E">
      <w:pPr>
        <w:spacing w:before="120" w:after="120" w:line="240" w:lineRule="auto"/>
        <w:ind w:left="2268"/>
      </w:pPr>
      <m:oMathPara>
        <m:oMathParaPr>
          <m:jc m:val="left"/>
        </m:oMathParaPr>
        <m:oMath>
          <m:r>
            <w:rPr>
              <w:rFonts w:ascii="Cambria Math" w:hAnsi="Cambria Math"/>
              <w:color w:val="4F81BD" w:themeColor="accent1"/>
            </w:rPr>
            <m:t xml:space="preserve">P= </m:t>
          </m:r>
          <m:d>
            <m:dPr>
              <m:ctrlPr>
                <w:rPr>
                  <w:rFonts w:ascii="Cambria Math" w:hAnsi="Cambria Math"/>
                  <w:i/>
                  <w:color w:val="4F81BD" w:themeColor="accent1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color w:val="4F81BD" w:themeColor="accent1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4F81BD" w:themeColor="accent1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4F81BD" w:themeColor="accent1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/>
                          <w:color w:val="4F81BD" w:themeColor="accent1"/>
                        </w:rPr>
                        <m:t>q</m:t>
                      </m:r>
                    </m:sub>
                  </m:sSub>
                  <m:r>
                    <w:rPr>
                      <w:rFonts w:ascii="Cambria Math" w:hAnsi="Cambria Math"/>
                      <w:color w:val="4F81BD" w:themeColor="accent1"/>
                    </w:rPr>
                    <m:t>×5</m:t>
                  </m:r>
                </m:num>
                <m:den>
                  <m:r>
                    <w:rPr>
                      <w:rFonts w:ascii="Cambria Math" w:hAnsi="Cambria Math"/>
                      <w:color w:val="4F81BD" w:themeColor="accent1"/>
                    </w:rPr>
                    <m:t>100</m:t>
                  </m:r>
                </m:den>
              </m:f>
            </m:e>
          </m:d>
          <m:r>
            <w:rPr>
              <w:rFonts w:ascii="Cambria Math" w:hAnsi="Cambria Math"/>
              <w:color w:val="4F81BD" w:themeColor="accent1"/>
            </w:rPr>
            <m:t>x</m:t>
          </m:r>
          <m:sSub>
            <m:sSubPr>
              <m:ctrlPr>
                <w:rPr>
                  <w:rFonts w:ascii="Cambria Math" w:hAnsi="Cambria Math"/>
                  <w:i/>
                  <w:color w:val="4F81BD" w:themeColor="accent1"/>
                </w:rPr>
              </m:ctrlPr>
            </m:sSubPr>
            <m:e>
              <m:r>
                <w:rPr>
                  <w:rFonts w:ascii="Cambria Math" w:hAnsi="Cambria Math"/>
                  <w:color w:val="4F81BD" w:themeColor="accent1"/>
                </w:rPr>
                <m:t>fac</m:t>
              </m:r>
            </m:e>
            <m:sub>
              <m:r>
                <w:rPr>
                  <w:rFonts w:ascii="Cambria Math" w:hAnsi="Cambria Math"/>
                  <w:color w:val="4F81BD" w:themeColor="accent1"/>
                </w:rPr>
                <m:t>m</m:t>
              </m:r>
            </m:sub>
          </m:sSub>
        </m:oMath>
      </m:oMathPara>
    </w:p>
    <w:p w14:paraId="67689127" w14:textId="77777777" w:rsidR="0089299E" w:rsidRDefault="0089299E" w:rsidP="0089299E">
      <w:pPr>
        <w:spacing w:before="120" w:after="120" w:line="240" w:lineRule="auto"/>
        <w:ind w:firstLine="567"/>
        <w:rPr>
          <w:sz w:val="16"/>
          <w:szCs w:val="16"/>
          <w:u w:val="single"/>
        </w:rPr>
      </w:pPr>
      <w:r>
        <w:rPr>
          <w:sz w:val="16"/>
          <w:szCs w:val="16"/>
          <w:u w:val="single"/>
        </w:rPr>
        <w:t>Nomenclatura:</w:t>
      </w:r>
    </w:p>
    <w:p w14:paraId="31957928" w14:textId="77777777" w:rsidR="0089299E" w:rsidRPr="00A01767" w:rsidRDefault="0089299E" w:rsidP="0089299E">
      <w:pPr>
        <w:spacing w:before="0" w:after="0" w:line="240" w:lineRule="auto"/>
        <w:rPr>
          <w:sz w:val="16"/>
          <w:szCs w:val="16"/>
        </w:rPr>
      </w:pPr>
      <w:r>
        <w:rPr>
          <w:sz w:val="16"/>
          <w:szCs w:val="16"/>
        </w:rPr>
        <w:tab/>
        <w:t xml:space="preserve">P: </w:t>
      </w:r>
      <w:r w:rsidR="00737101">
        <w:rPr>
          <w:sz w:val="16"/>
          <w:szCs w:val="16"/>
        </w:rPr>
        <w:tab/>
      </w:r>
      <w:r>
        <w:rPr>
          <w:sz w:val="16"/>
          <w:szCs w:val="16"/>
        </w:rPr>
        <w:t>Penalització a aplicar en la factura del mes.</w:t>
      </w:r>
    </w:p>
    <w:p w14:paraId="4E55D443" w14:textId="77777777" w:rsidR="0089299E" w:rsidRPr="00A01767" w:rsidRDefault="0089299E" w:rsidP="0089299E">
      <w:pPr>
        <w:spacing w:before="0" w:after="0" w:line="240" w:lineRule="auto"/>
        <w:rPr>
          <w:sz w:val="16"/>
          <w:szCs w:val="16"/>
        </w:rPr>
      </w:pPr>
      <w:r>
        <w:rPr>
          <w:sz w:val="16"/>
          <w:szCs w:val="16"/>
        </w:rPr>
        <w:tab/>
      </w:r>
      <w:proofErr w:type="spellStart"/>
      <w:r>
        <w:rPr>
          <w:sz w:val="16"/>
          <w:szCs w:val="16"/>
        </w:rPr>
        <w:t>I</w:t>
      </w:r>
      <w:r>
        <w:rPr>
          <w:sz w:val="16"/>
          <w:szCs w:val="16"/>
          <w:vertAlign w:val="subscript"/>
        </w:rPr>
        <w:t>q</w:t>
      </w:r>
      <w:proofErr w:type="spellEnd"/>
      <w:r>
        <w:rPr>
          <w:sz w:val="16"/>
          <w:szCs w:val="16"/>
        </w:rPr>
        <w:t xml:space="preserve">: </w:t>
      </w:r>
      <w:r w:rsidR="00737101">
        <w:rPr>
          <w:sz w:val="16"/>
          <w:szCs w:val="16"/>
        </w:rPr>
        <w:tab/>
      </w:r>
      <w:r>
        <w:rPr>
          <w:sz w:val="16"/>
          <w:szCs w:val="16"/>
        </w:rPr>
        <w:t>Valor resultant del control de qualitat (sempre ha de ser &gt;1)</w:t>
      </w:r>
    </w:p>
    <w:p w14:paraId="4DBCFB49" w14:textId="77777777" w:rsidR="0089299E" w:rsidRDefault="0089299E" w:rsidP="0089299E">
      <w:pPr>
        <w:spacing w:before="0" w:after="0" w:line="240" w:lineRule="auto"/>
        <w:rPr>
          <w:sz w:val="16"/>
          <w:szCs w:val="16"/>
        </w:rPr>
      </w:pPr>
      <w:r>
        <w:rPr>
          <w:sz w:val="16"/>
          <w:szCs w:val="16"/>
        </w:rPr>
        <w:tab/>
      </w:r>
      <w:proofErr w:type="spellStart"/>
      <w:r>
        <w:rPr>
          <w:sz w:val="16"/>
          <w:szCs w:val="16"/>
        </w:rPr>
        <w:t>fac</w:t>
      </w:r>
      <w:r>
        <w:rPr>
          <w:sz w:val="16"/>
          <w:szCs w:val="16"/>
          <w:vertAlign w:val="subscript"/>
        </w:rPr>
        <w:t>m</w:t>
      </w:r>
      <w:proofErr w:type="spellEnd"/>
      <w:r>
        <w:rPr>
          <w:sz w:val="16"/>
          <w:szCs w:val="16"/>
        </w:rPr>
        <w:t xml:space="preserve">: </w:t>
      </w:r>
      <w:r w:rsidR="00737101">
        <w:rPr>
          <w:sz w:val="16"/>
          <w:szCs w:val="16"/>
        </w:rPr>
        <w:tab/>
      </w:r>
      <w:r>
        <w:rPr>
          <w:sz w:val="16"/>
          <w:szCs w:val="16"/>
        </w:rPr>
        <w:t>Facturació mensual</w:t>
      </w:r>
    </w:p>
    <w:p w14:paraId="6600FD67" w14:textId="77777777" w:rsidR="0001187E" w:rsidRDefault="0001187E" w:rsidP="0089299E">
      <w:pPr>
        <w:spacing w:before="0" w:after="0" w:line="240" w:lineRule="auto"/>
        <w:rPr>
          <w:sz w:val="16"/>
          <w:szCs w:val="16"/>
        </w:rPr>
      </w:pPr>
    </w:p>
    <w:p w14:paraId="4F06491C" w14:textId="77777777" w:rsidR="0001187E" w:rsidRPr="0064654E" w:rsidRDefault="0001187E" w:rsidP="0089299E">
      <w:pPr>
        <w:spacing w:before="0" w:after="0" w:line="240" w:lineRule="auto"/>
        <w:rPr>
          <w:b/>
          <w:color w:val="7F7F7F" w:themeColor="text1" w:themeTint="80"/>
          <w:sz w:val="20"/>
          <w:szCs w:val="20"/>
        </w:rPr>
      </w:pPr>
      <w:r w:rsidRPr="0064654E">
        <w:rPr>
          <w:b/>
          <w:color w:val="7F7F7F" w:themeColor="text1" w:themeTint="80"/>
          <w:sz w:val="20"/>
          <w:szCs w:val="20"/>
        </w:rPr>
        <w:t>Nota: si el adjudicatari a fet proposta de millora d’indicadors s’incorporaran i actualitzaran les fórmules de penalització per indicadors de qualitat.</w:t>
      </w:r>
    </w:p>
    <w:p w14:paraId="3F2F9834" w14:textId="77777777" w:rsidR="00737101" w:rsidRPr="008971B8" w:rsidRDefault="00737101" w:rsidP="00737101">
      <w:pPr>
        <w:pStyle w:val="Ttulo2"/>
        <w:spacing w:line="240" w:lineRule="auto"/>
      </w:pPr>
      <w:bookmarkStart w:id="7" w:name="_Toc325279923"/>
      <w:r>
        <w:t xml:space="preserve">Penalització per incompliment </w:t>
      </w:r>
      <w:r w:rsidR="00633202">
        <w:t>dels requeriments del contracte i dels compromisos assumits pel contractista.</w:t>
      </w:r>
      <w:bookmarkEnd w:id="7"/>
    </w:p>
    <w:p w14:paraId="1FEEE559" w14:textId="77777777" w:rsidR="008C4B4D" w:rsidRDefault="00132F42" w:rsidP="000E36C0">
      <w:pPr>
        <w:pStyle w:val="Ttulo3"/>
        <w:spacing w:before="240" w:after="120" w:line="240" w:lineRule="auto"/>
      </w:pPr>
      <w:bookmarkStart w:id="8" w:name="_Toc325279924"/>
      <w:r>
        <w:t>Penalització per incompliment del numero d’hores del servei</w:t>
      </w:r>
      <w:r w:rsidR="00C30D49">
        <w:t xml:space="preserve"> de manteniment integral.</w:t>
      </w:r>
      <w:bookmarkEnd w:id="8"/>
    </w:p>
    <w:p w14:paraId="2AE154BC" w14:textId="77777777" w:rsidR="00132F42" w:rsidRPr="0064654E" w:rsidRDefault="00132F42" w:rsidP="000E36C0">
      <w:pPr>
        <w:spacing w:before="120" w:after="120" w:line="240" w:lineRule="auto"/>
        <w:rPr>
          <w:sz w:val="20"/>
          <w:szCs w:val="20"/>
        </w:rPr>
      </w:pPr>
      <w:r w:rsidRPr="0064654E">
        <w:rPr>
          <w:sz w:val="20"/>
          <w:szCs w:val="20"/>
        </w:rPr>
        <w:t xml:space="preserve">CSC penalitzarà el incompliment de les hores assignades al servei </w:t>
      </w:r>
      <w:r w:rsidR="00CE2898" w:rsidRPr="0064654E">
        <w:rPr>
          <w:sz w:val="20"/>
          <w:szCs w:val="20"/>
        </w:rPr>
        <w:t>de manteniment integral</w:t>
      </w:r>
      <w:r w:rsidR="00C30D49" w:rsidRPr="0064654E">
        <w:rPr>
          <w:sz w:val="20"/>
          <w:szCs w:val="20"/>
        </w:rPr>
        <w:t>,</w:t>
      </w:r>
      <w:r w:rsidR="00CE2898" w:rsidRPr="0064654E">
        <w:rPr>
          <w:sz w:val="20"/>
          <w:szCs w:val="20"/>
        </w:rPr>
        <w:t xml:space="preserve"> </w:t>
      </w:r>
      <w:r w:rsidRPr="0064654E">
        <w:rPr>
          <w:sz w:val="20"/>
          <w:szCs w:val="20"/>
        </w:rPr>
        <w:t>segons la programació aprovada</w:t>
      </w:r>
      <w:r w:rsidR="00C30D49" w:rsidRPr="0064654E">
        <w:rPr>
          <w:sz w:val="20"/>
          <w:szCs w:val="20"/>
        </w:rPr>
        <w:t>,</w:t>
      </w:r>
      <w:r w:rsidR="00F83E7E" w:rsidRPr="0064654E">
        <w:rPr>
          <w:sz w:val="20"/>
          <w:szCs w:val="20"/>
        </w:rPr>
        <w:t xml:space="preserve"> mitjançant la següent fórmula:</w:t>
      </w:r>
    </w:p>
    <w:p w14:paraId="217C7C20" w14:textId="77777777" w:rsidR="00F83E7E" w:rsidRDefault="00B40071" w:rsidP="00132F42">
      <w:pPr>
        <w:rPr>
          <w:color w:val="4F81BD" w:themeColor="accent1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4F81BD" w:themeColor="accent1"/>
                </w:rPr>
              </m:ctrlPr>
            </m:sSubPr>
            <m:e>
              <m:r>
                <w:rPr>
                  <w:rFonts w:ascii="Cambria Math" w:hAnsi="Cambria Math"/>
                  <w:color w:val="4F81BD" w:themeColor="accent1"/>
                </w:rPr>
                <m:t>P</m:t>
              </m:r>
            </m:e>
            <m:sub>
              <m:r>
                <w:rPr>
                  <w:rFonts w:ascii="Cambria Math" w:hAnsi="Cambria Math"/>
                  <w:color w:val="4F81BD" w:themeColor="accent1"/>
                </w:rPr>
                <m:t>h</m:t>
              </m:r>
            </m:sub>
          </m:sSub>
          <m:r>
            <w:rPr>
              <w:rFonts w:ascii="Cambria Math" w:hAnsi="Cambria Math"/>
              <w:color w:val="4F81BD" w:themeColor="accent1"/>
            </w:rPr>
            <m:t>=</m:t>
          </m:r>
          <m:d>
            <m:dPr>
              <m:ctrlPr>
                <w:rPr>
                  <w:rFonts w:ascii="Cambria Math" w:hAnsi="Cambria Math"/>
                  <w:i/>
                  <w:color w:val="4F81BD" w:themeColor="accent1"/>
                </w:rPr>
              </m:ctrlPr>
            </m:dPr>
            <m:e>
              <m:r>
                <w:rPr>
                  <w:rFonts w:ascii="Cambria Math" w:hAnsi="Cambria Math"/>
                  <w:color w:val="4F81BD" w:themeColor="accent1"/>
                </w:rPr>
                <m:t>N×</m:t>
              </m:r>
              <m:f>
                <m:fPr>
                  <m:ctrlPr>
                    <w:rPr>
                      <w:rFonts w:ascii="Cambria Math" w:hAnsi="Cambria Math"/>
                      <w:i/>
                      <w:color w:val="4F81BD" w:themeColor="accent1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4F81BD" w:themeColor="accent1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4F81BD" w:themeColor="accent1"/>
                        </w:rPr>
                        <m:t>€</m:t>
                      </m:r>
                    </m:e>
                    <m:sub>
                      <m:r>
                        <w:rPr>
                          <w:rFonts w:ascii="Cambria Math" w:hAnsi="Cambria Math"/>
                          <w:color w:val="4F81BD" w:themeColor="accent1"/>
                        </w:rPr>
                        <m:t>1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4F81BD" w:themeColor="accent1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4F81BD" w:themeColor="accent1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/>
                          <w:color w:val="4F81BD" w:themeColor="accent1"/>
                        </w:rPr>
                        <m:t>1</m:t>
                      </m:r>
                    </m:sub>
                  </m:sSub>
                </m:den>
              </m:f>
            </m:e>
          </m:d>
          <m:r>
            <w:rPr>
              <w:rFonts w:ascii="Cambria Math" w:hAnsi="Cambria Math"/>
              <w:color w:val="4F81BD" w:themeColor="accent1"/>
            </w:rPr>
            <m:t>×1,5</m:t>
          </m:r>
        </m:oMath>
      </m:oMathPara>
    </w:p>
    <w:p w14:paraId="3FB2AA92" w14:textId="77777777" w:rsidR="00C30D49" w:rsidRDefault="00C30D49" w:rsidP="00C30D49">
      <w:pPr>
        <w:spacing w:before="120" w:after="120" w:line="240" w:lineRule="auto"/>
        <w:ind w:firstLine="567"/>
        <w:rPr>
          <w:sz w:val="16"/>
          <w:szCs w:val="16"/>
          <w:u w:val="single"/>
        </w:rPr>
      </w:pPr>
      <w:r>
        <w:rPr>
          <w:sz w:val="16"/>
          <w:szCs w:val="16"/>
          <w:u w:val="single"/>
        </w:rPr>
        <w:t>Nomenclatura:</w:t>
      </w:r>
    </w:p>
    <w:p w14:paraId="44467FCD" w14:textId="77777777" w:rsidR="00C30D49" w:rsidRPr="00A01767" w:rsidRDefault="00C30D49" w:rsidP="00C30D49">
      <w:pPr>
        <w:spacing w:before="0" w:after="0" w:line="240" w:lineRule="auto"/>
        <w:rPr>
          <w:sz w:val="16"/>
          <w:szCs w:val="16"/>
        </w:rPr>
      </w:pPr>
      <w:r>
        <w:rPr>
          <w:sz w:val="16"/>
          <w:szCs w:val="16"/>
        </w:rPr>
        <w:tab/>
      </w:r>
      <w:proofErr w:type="spellStart"/>
      <w:r>
        <w:rPr>
          <w:sz w:val="16"/>
          <w:szCs w:val="16"/>
        </w:rPr>
        <w:t>P</w:t>
      </w:r>
      <w:r>
        <w:rPr>
          <w:sz w:val="16"/>
          <w:szCs w:val="16"/>
          <w:vertAlign w:val="subscript"/>
        </w:rPr>
        <w:t>h</w:t>
      </w:r>
      <w:proofErr w:type="spellEnd"/>
      <w:r>
        <w:rPr>
          <w:sz w:val="16"/>
          <w:szCs w:val="16"/>
        </w:rPr>
        <w:t xml:space="preserve">: </w:t>
      </w:r>
      <w:r>
        <w:rPr>
          <w:sz w:val="16"/>
          <w:szCs w:val="16"/>
        </w:rPr>
        <w:tab/>
        <w:t>Penalització a aplicar en la factura del mes</w:t>
      </w:r>
      <w:r w:rsidR="000E36C0">
        <w:rPr>
          <w:sz w:val="16"/>
          <w:szCs w:val="16"/>
        </w:rPr>
        <w:t>, concepte manteniment integral,</w:t>
      </w:r>
      <w:r>
        <w:rPr>
          <w:sz w:val="16"/>
          <w:szCs w:val="16"/>
        </w:rPr>
        <w:t xml:space="preserve"> per hores no realitzades.</w:t>
      </w:r>
    </w:p>
    <w:p w14:paraId="5FA1B05D" w14:textId="77777777" w:rsidR="00C30D49" w:rsidRPr="00A01767" w:rsidRDefault="00C30D49" w:rsidP="00C30D49">
      <w:pPr>
        <w:spacing w:before="0" w:after="0" w:line="240" w:lineRule="auto"/>
        <w:rPr>
          <w:sz w:val="16"/>
          <w:szCs w:val="16"/>
        </w:rPr>
      </w:pPr>
      <w:r>
        <w:rPr>
          <w:sz w:val="16"/>
          <w:szCs w:val="16"/>
        </w:rPr>
        <w:tab/>
        <w:t xml:space="preserve">N: </w:t>
      </w:r>
      <w:r>
        <w:rPr>
          <w:sz w:val="16"/>
          <w:szCs w:val="16"/>
        </w:rPr>
        <w:tab/>
        <w:t>Número d’hores</w:t>
      </w:r>
      <w:r w:rsidR="00165C81">
        <w:rPr>
          <w:sz w:val="16"/>
          <w:szCs w:val="16"/>
        </w:rPr>
        <w:t xml:space="preserve"> de manteniment integral</w:t>
      </w:r>
      <w:r>
        <w:rPr>
          <w:sz w:val="16"/>
          <w:szCs w:val="16"/>
        </w:rPr>
        <w:t xml:space="preserve"> no realitzades en el mes.</w:t>
      </w:r>
    </w:p>
    <w:p w14:paraId="58F7D845" w14:textId="77777777" w:rsidR="00C30D49" w:rsidRDefault="00C30D49" w:rsidP="00C30D49">
      <w:pPr>
        <w:spacing w:before="0" w:after="0" w:line="240" w:lineRule="auto"/>
        <w:rPr>
          <w:sz w:val="16"/>
          <w:szCs w:val="16"/>
        </w:rPr>
      </w:pPr>
      <w:r>
        <w:rPr>
          <w:sz w:val="16"/>
          <w:szCs w:val="16"/>
        </w:rPr>
        <w:tab/>
        <w:t>€</w:t>
      </w:r>
      <w:r>
        <w:rPr>
          <w:sz w:val="16"/>
          <w:szCs w:val="16"/>
          <w:vertAlign w:val="subscript"/>
        </w:rPr>
        <w:t>1</w:t>
      </w:r>
      <w:r>
        <w:rPr>
          <w:sz w:val="16"/>
          <w:szCs w:val="16"/>
        </w:rPr>
        <w:t xml:space="preserve">: </w:t>
      </w:r>
      <w:r>
        <w:rPr>
          <w:sz w:val="16"/>
          <w:szCs w:val="16"/>
        </w:rPr>
        <w:tab/>
        <w:t>Valor econòmic del manteniment integral ofert per l’empresa adjudicatària</w:t>
      </w:r>
    </w:p>
    <w:p w14:paraId="3730ABE7" w14:textId="77777777" w:rsidR="00C30D49" w:rsidRPr="00C30D49" w:rsidRDefault="00C30D49" w:rsidP="00C30D49">
      <w:pPr>
        <w:spacing w:before="0" w:after="0" w:line="240" w:lineRule="auto"/>
        <w:rPr>
          <w:sz w:val="16"/>
          <w:szCs w:val="16"/>
        </w:rPr>
      </w:pPr>
      <w:r>
        <w:rPr>
          <w:sz w:val="16"/>
          <w:szCs w:val="16"/>
        </w:rPr>
        <w:tab/>
        <w:t>h</w:t>
      </w:r>
      <w:r>
        <w:rPr>
          <w:sz w:val="16"/>
          <w:szCs w:val="16"/>
          <w:vertAlign w:val="subscript"/>
        </w:rPr>
        <w:t>1</w:t>
      </w:r>
      <w:r>
        <w:rPr>
          <w:sz w:val="16"/>
          <w:szCs w:val="16"/>
        </w:rPr>
        <w:t>:</w:t>
      </w:r>
      <w:r>
        <w:rPr>
          <w:sz w:val="16"/>
          <w:szCs w:val="16"/>
        </w:rPr>
        <w:tab/>
        <w:t>Número d’hores anuals totals assignades al manteniment integral ofert per l’empresa adjudicatària.</w:t>
      </w:r>
    </w:p>
    <w:p w14:paraId="613F98C7" w14:textId="77777777" w:rsidR="00C30D49" w:rsidRDefault="00C30D49" w:rsidP="000E36C0">
      <w:pPr>
        <w:pStyle w:val="Ttulo3"/>
        <w:spacing w:before="240" w:after="120" w:line="240" w:lineRule="auto"/>
      </w:pPr>
      <w:bookmarkStart w:id="9" w:name="_Toc325279925"/>
      <w:r>
        <w:t>Penalització per incompliment del numero d’hores del servei de manteniment d’electromedicina.</w:t>
      </w:r>
      <w:bookmarkEnd w:id="9"/>
    </w:p>
    <w:p w14:paraId="5FD4FEA8" w14:textId="77777777" w:rsidR="00C30D49" w:rsidRPr="0064654E" w:rsidRDefault="00C30D49" w:rsidP="000E36C0">
      <w:pPr>
        <w:spacing w:before="120" w:after="120" w:line="240" w:lineRule="auto"/>
        <w:rPr>
          <w:sz w:val="20"/>
          <w:szCs w:val="20"/>
        </w:rPr>
      </w:pPr>
      <w:r w:rsidRPr="0064654E">
        <w:rPr>
          <w:sz w:val="20"/>
          <w:szCs w:val="20"/>
        </w:rPr>
        <w:t>CSC penalitzarà el incompliment de les hores assignades al servei de manteniment d’electromedicina, segons la programació aprovada, mitjançant la següent fórmula:</w:t>
      </w:r>
    </w:p>
    <w:p w14:paraId="093A503F" w14:textId="77777777" w:rsidR="00C30D49" w:rsidRDefault="00B40071" w:rsidP="00C30D49">
      <w:pPr>
        <w:rPr>
          <w:color w:val="4F81BD" w:themeColor="accent1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4F81BD" w:themeColor="accent1"/>
                </w:rPr>
              </m:ctrlPr>
            </m:sSubPr>
            <m:e>
              <m:r>
                <w:rPr>
                  <w:rFonts w:ascii="Cambria Math" w:hAnsi="Cambria Math"/>
                  <w:color w:val="4F81BD" w:themeColor="accent1"/>
                </w:rPr>
                <m:t>P</m:t>
              </m:r>
            </m:e>
            <m:sub>
              <m:r>
                <w:rPr>
                  <w:rFonts w:ascii="Cambria Math" w:hAnsi="Cambria Math"/>
                  <w:color w:val="4F81BD" w:themeColor="accent1"/>
                </w:rPr>
                <m:t>e</m:t>
              </m:r>
            </m:sub>
          </m:sSub>
          <m:r>
            <w:rPr>
              <w:rFonts w:ascii="Cambria Math" w:hAnsi="Cambria Math"/>
              <w:color w:val="4F81BD" w:themeColor="accent1"/>
            </w:rPr>
            <m:t>=</m:t>
          </m:r>
          <m:d>
            <m:dPr>
              <m:ctrlPr>
                <w:rPr>
                  <w:rFonts w:ascii="Cambria Math" w:hAnsi="Cambria Math"/>
                  <w:i/>
                  <w:color w:val="4F81BD" w:themeColor="accent1"/>
                </w:rPr>
              </m:ctrlPr>
            </m:dPr>
            <m:e>
              <m:r>
                <w:rPr>
                  <w:rFonts w:ascii="Cambria Math" w:hAnsi="Cambria Math"/>
                  <w:color w:val="4F81BD" w:themeColor="accent1"/>
                </w:rPr>
                <m:t>N×</m:t>
              </m:r>
              <m:f>
                <m:fPr>
                  <m:ctrlPr>
                    <w:rPr>
                      <w:rFonts w:ascii="Cambria Math" w:hAnsi="Cambria Math"/>
                      <w:i/>
                      <w:color w:val="4F81BD" w:themeColor="accent1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4F81BD" w:themeColor="accent1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4F81BD" w:themeColor="accent1"/>
                        </w:rPr>
                        <m:t>€</m:t>
                      </m:r>
                    </m:e>
                    <m:sub>
                      <m:r>
                        <w:rPr>
                          <w:rFonts w:ascii="Cambria Math" w:hAnsi="Cambria Math"/>
                          <w:color w:val="4F81BD" w:themeColor="accent1"/>
                        </w:rPr>
                        <m:t>1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4F81BD" w:themeColor="accent1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4F81BD" w:themeColor="accent1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/>
                          <w:color w:val="4F81BD" w:themeColor="accent1"/>
                        </w:rPr>
                        <m:t>1</m:t>
                      </m:r>
                    </m:sub>
                  </m:sSub>
                </m:den>
              </m:f>
            </m:e>
          </m:d>
          <m:r>
            <w:rPr>
              <w:rFonts w:ascii="Cambria Math" w:hAnsi="Cambria Math"/>
              <w:color w:val="4F81BD" w:themeColor="accent1"/>
            </w:rPr>
            <m:t>×1,5</m:t>
          </m:r>
        </m:oMath>
      </m:oMathPara>
    </w:p>
    <w:p w14:paraId="1D2532DE" w14:textId="77777777" w:rsidR="00C30D49" w:rsidRDefault="00C30D49" w:rsidP="00C30D49">
      <w:pPr>
        <w:spacing w:before="120" w:after="120" w:line="240" w:lineRule="auto"/>
        <w:ind w:firstLine="567"/>
        <w:rPr>
          <w:sz w:val="16"/>
          <w:szCs w:val="16"/>
          <w:u w:val="single"/>
        </w:rPr>
      </w:pPr>
      <w:r>
        <w:rPr>
          <w:sz w:val="16"/>
          <w:szCs w:val="16"/>
          <w:u w:val="single"/>
        </w:rPr>
        <w:t>Nomenclatura:</w:t>
      </w:r>
    </w:p>
    <w:p w14:paraId="371D280B" w14:textId="77777777" w:rsidR="00C30D49" w:rsidRPr="00A01767" w:rsidRDefault="00C30D49" w:rsidP="000E36C0">
      <w:pPr>
        <w:spacing w:before="0" w:after="0" w:line="240" w:lineRule="auto"/>
        <w:ind w:left="1134" w:hanging="570"/>
        <w:rPr>
          <w:sz w:val="16"/>
          <w:szCs w:val="16"/>
        </w:rPr>
      </w:pPr>
      <w:r>
        <w:rPr>
          <w:sz w:val="16"/>
          <w:szCs w:val="16"/>
        </w:rPr>
        <w:t>P</w:t>
      </w:r>
      <w:r w:rsidR="000E36C0">
        <w:rPr>
          <w:sz w:val="16"/>
          <w:szCs w:val="16"/>
          <w:vertAlign w:val="subscript"/>
        </w:rPr>
        <w:t>e</w:t>
      </w:r>
      <w:r>
        <w:rPr>
          <w:sz w:val="16"/>
          <w:szCs w:val="16"/>
        </w:rPr>
        <w:t xml:space="preserve">: </w:t>
      </w:r>
      <w:r>
        <w:rPr>
          <w:sz w:val="16"/>
          <w:szCs w:val="16"/>
        </w:rPr>
        <w:tab/>
        <w:t>Penalització a aplicar en la factura del mes</w:t>
      </w:r>
      <w:r w:rsidR="000E36C0">
        <w:rPr>
          <w:sz w:val="16"/>
          <w:szCs w:val="16"/>
        </w:rPr>
        <w:t>, concepte manteniment electromedicina</w:t>
      </w:r>
      <w:r>
        <w:rPr>
          <w:sz w:val="16"/>
          <w:szCs w:val="16"/>
        </w:rPr>
        <w:t xml:space="preserve"> per hores no realitzades.</w:t>
      </w:r>
    </w:p>
    <w:p w14:paraId="74960D14" w14:textId="77777777" w:rsidR="00C30D49" w:rsidRPr="00A01767" w:rsidRDefault="00C30D49" w:rsidP="00C30D49">
      <w:pPr>
        <w:spacing w:before="0" w:after="0" w:line="240" w:lineRule="auto"/>
        <w:rPr>
          <w:sz w:val="16"/>
          <w:szCs w:val="16"/>
        </w:rPr>
      </w:pPr>
      <w:r>
        <w:rPr>
          <w:sz w:val="16"/>
          <w:szCs w:val="16"/>
        </w:rPr>
        <w:tab/>
        <w:t xml:space="preserve">N: </w:t>
      </w:r>
      <w:r>
        <w:rPr>
          <w:sz w:val="16"/>
          <w:szCs w:val="16"/>
        </w:rPr>
        <w:tab/>
        <w:t xml:space="preserve">Número d’hores </w:t>
      </w:r>
      <w:r w:rsidR="00165C81">
        <w:rPr>
          <w:sz w:val="16"/>
          <w:szCs w:val="16"/>
        </w:rPr>
        <w:t xml:space="preserve">de manteniment d’electromedicina </w:t>
      </w:r>
      <w:r>
        <w:rPr>
          <w:sz w:val="16"/>
          <w:szCs w:val="16"/>
        </w:rPr>
        <w:t>no realitzades en el mes.</w:t>
      </w:r>
    </w:p>
    <w:p w14:paraId="3B80A55D" w14:textId="77777777" w:rsidR="00C30D49" w:rsidRDefault="00C30D49" w:rsidP="00C30D49">
      <w:pPr>
        <w:spacing w:before="0" w:after="0" w:line="240" w:lineRule="auto"/>
        <w:rPr>
          <w:sz w:val="16"/>
          <w:szCs w:val="16"/>
        </w:rPr>
      </w:pPr>
      <w:r>
        <w:rPr>
          <w:sz w:val="16"/>
          <w:szCs w:val="16"/>
        </w:rPr>
        <w:tab/>
        <w:t>€</w:t>
      </w:r>
      <w:r>
        <w:rPr>
          <w:sz w:val="16"/>
          <w:szCs w:val="16"/>
          <w:vertAlign w:val="subscript"/>
        </w:rPr>
        <w:t>1</w:t>
      </w:r>
      <w:r>
        <w:rPr>
          <w:sz w:val="16"/>
          <w:szCs w:val="16"/>
        </w:rPr>
        <w:t xml:space="preserve">: </w:t>
      </w:r>
      <w:r>
        <w:rPr>
          <w:sz w:val="16"/>
          <w:szCs w:val="16"/>
        </w:rPr>
        <w:tab/>
        <w:t xml:space="preserve">Valor econòmic </w:t>
      </w:r>
      <w:r w:rsidR="000E36C0">
        <w:rPr>
          <w:sz w:val="16"/>
          <w:szCs w:val="16"/>
        </w:rPr>
        <w:t>del manteniment d’electromedicina</w:t>
      </w:r>
      <w:r>
        <w:rPr>
          <w:sz w:val="16"/>
          <w:szCs w:val="16"/>
        </w:rPr>
        <w:t xml:space="preserve"> ofert per l’empresa adjudicatària</w:t>
      </w:r>
    </w:p>
    <w:p w14:paraId="5154A63E" w14:textId="77777777" w:rsidR="00C30D49" w:rsidRPr="00C30D49" w:rsidRDefault="00C30D49" w:rsidP="000E36C0">
      <w:pPr>
        <w:spacing w:before="0" w:after="0" w:line="240" w:lineRule="auto"/>
        <w:ind w:left="1134" w:hanging="567"/>
        <w:rPr>
          <w:sz w:val="16"/>
          <w:szCs w:val="16"/>
        </w:rPr>
      </w:pPr>
      <w:r>
        <w:rPr>
          <w:sz w:val="16"/>
          <w:szCs w:val="16"/>
        </w:rPr>
        <w:t>h</w:t>
      </w:r>
      <w:r>
        <w:rPr>
          <w:sz w:val="16"/>
          <w:szCs w:val="16"/>
          <w:vertAlign w:val="subscript"/>
        </w:rPr>
        <w:t>1</w:t>
      </w:r>
      <w:r>
        <w:rPr>
          <w:sz w:val="16"/>
          <w:szCs w:val="16"/>
        </w:rPr>
        <w:t>:</w:t>
      </w:r>
      <w:r>
        <w:rPr>
          <w:sz w:val="16"/>
          <w:szCs w:val="16"/>
        </w:rPr>
        <w:tab/>
        <w:t>Número d’hores anuals totals as</w:t>
      </w:r>
      <w:r w:rsidR="000E36C0">
        <w:rPr>
          <w:sz w:val="16"/>
          <w:szCs w:val="16"/>
        </w:rPr>
        <w:t>signades al manteniment d’electromedicina</w:t>
      </w:r>
      <w:r>
        <w:rPr>
          <w:sz w:val="16"/>
          <w:szCs w:val="16"/>
        </w:rPr>
        <w:t xml:space="preserve"> ofert per l’empresa adjudicatària.</w:t>
      </w:r>
    </w:p>
    <w:p w14:paraId="377A80F9" w14:textId="77777777" w:rsidR="00C30D49" w:rsidRPr="000E36C0" w:rsidRDefault="000E36C0" w:rsidP="000E36C0">
      <w:pPr>
        <w:pStyle w:val="Ttulo3"/>
        <w:spacing w:before="240" w:after="120" w:line="240" w:lineRule="auto"/>
      </w:pPr>
      <w:bookmarkStart w:id="10" w:name="_Toc325279926"/>
      <w:r>
        <w:t>Penalització per incompliment del numero d’hores dels gestors tècnics assignats al servei</w:t>
      </w:r>
      <w:bookmarkEnd w:id="10"/>
    </w:p>
    <w:p w14:paraId="71B2B23C" w14:textId="77777777" w:rsidR="000E36C0" w:rsidRPr="0064654E" w:rsidRDefault="000E36C0" w:rsidP="000E36C0">
      <w:pPr>
        <w:spacing w:before="120" w:after="120" w:line="240" w:lineRule="auto"/>
        <w:rPr>
          <w:sz w:val="20"/>
          <w:szCs w:val="20"/>
        </w:rPr>
      </w:pPr>
      <w:r w:rsidRPr="0064654E">
        <w:rPr>
          <w:sz w:val="20"/>
          <w:szCs w:val="20"/>
        </w:rPr>
        <w:t>CSC penalitzarà el incompliment de les hores de gestors tè</w:t>
      </w:r>
      <w:r w:rsidR="00165C81" w:rsidRPr="0064654E">
        <w:rPr>
          <w:sz w:val="20"/>
          <w:szCs w:val="20"/>
        </w:rPr>
        <w:t>cnics ofertes al criteri 1.4.2, amb la següent fórmula:</w:t>
      </w:r>
    </w:p>
    <w:p w14:paraId="6F6CA992" w14:textId="77777777" w:rsidR="00165C81" w:rsidRDefault="00B40071" w:rsidP="00165C81">
      <w:pPr>
        <w:rPr>
          <w:color w:val="4F81BD" w:themeColor="accent1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4F81BD" w:themeColor="accent1"/>
                </w:rPr>
              </m:ctrlPr>
            </m:sSubPr>
            <m:e>
              <m:r>
                <w:rPr>
                  <w:rFonts w:ascii="Cambria Math" w:hAnsi="Cambria Math"/>
                  <w:color w:val="4F81BD" w:themeColor="accent1"/>
                </w:rPr>
                <m:t>P</m:t>
              </m:r>
            </m:e>
            <m:sub>
              <m:r>
                <w:rPr>
                  <w:rFonts w:ascii="Cambria Math" w:hAnsi="Cambria Math"/>
                  <w:color w:val="4F81BD" w:themeColor="accent1"/>
                </w:rPr>
                <m:t>g</m:t>
              </m:r>
            </m:sub>
          </m:sSub>
          <m:r>
            <w:rPr>
              <w:rFonts w:ascii="Cambria Math" w:hAnsi="Cambria Math"/>
              <w:color w:val="4F81BD" w:themeColor="accent1"/>
            </w:rPr>
            <m:t>=</m:t>
          </m:r>
          <m:d>
            <m:dPr>
              <m:ctrlPr>
                <w:rPr>
                  <w:rFonts w:ascii="Cambria Math" w:hAnsi="Cambria Math"/>
                  <w:i/>
                  <w:color w:val="4F81BD" w:themeColor="accent1"/>
                </w:rPr>
              </m:ctrlPr>
            </m:dPr>
            <m:e>
              <m:r>
                <w:rPr>
                  <w:rFonts w:ascii="Cambria Math" w:hAnsi="Cambria Math"/>
                  <w:color w:val="4F81BD" w:themeColor="accent1"/>
                </w:rPr>
                <m:t>N×</m:t>
              </m:r>
              <m:f>
                <m:fPr>
                  <m:ctrlPr>
                    <w:rPr>
                      <w:rFonts w:ascii="Cambria Math" w:hAnsi="Cambria Math"/>
                      <w:i/>
                      <w:color w:val="4F81BD" w:themeColor="accent1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4F81BD" w:themeColor="accent1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4F81BD" w:themeColor="accent1"/>
                        </w:rPr>
                        <m:t>€</m:t>
                      </m:r>
                    </m:e>
                    <m:sub>
                      <m:r>
                        <w:rPr>
                          <w:rFonts w:ascii="Cambria Math" w:hAnsi="Cambria Math"/>
                          <w:color w:val="4F81BD" w:themeColor="accent1"/>
                        </w:rPr>
                        <m:t>1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4F81BD" w:themeColor="accent1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4F81BD" w:themeColor="accent1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/>
                          <w:color w:val="4F81BD" w:themeColor="accent1"/>
                        </w:rPr>
                        <m:t>1</m:t>
                      </m:r>
                    </m:sub>
                  </m:sSub>
                </m:den>
              </m:f>
            </m:e>
          </m:d>
          <m:r>
            <w:rPr>
              <w:rFonts w:ascii="Cambria Math" w:hAnsi="Cambria Math"/>
              <w:color w:val="4F81BD" w:themeColor="accent1"/>
            </w:rPr>
            <m:t>×5</m:t>
          </m:r>
        </m:oMath>
      </m:oMathPara>
    </w:p>
    <w:p w14:paraId="36B236F5" w14:textId="77777777" w:rsidR="00165C81" w:rsidRDefault="00165C81" w:rsidP="00165C81">
      <w:pPr>
        <w:spacing w:before="120" w:after="120" w:line="240" w:lineRule="auto"/>
        <w:ind w:firstLine="567"/>
        <w:rPr>
          <w:sz w:val="16"/>
          <w:szCs w:val="16"/>
          <w:u w:val="single"/>
        </w:rPr>
      </w:pPr>
      <w:r>
        <w:rPr>
          <w:sz w:val="16"/>
          <w:szCs w:val="16"/>
          <w:u w:val="single"/>
        </w:rPr>
        <w:t>Nomenclatura:</w:t>
      </w:r>
    </w:p>
    <w:p w14:paraId="6DF324A6" w14:textId="77777777" w:rsidR="00165C81" w:rsidRPr="00A01767" w:rsidRDefault="00165C81" w:rsidP="00165C81">
      <w:pPr>
        <w:spacing w:before="0" w:after="0" w:line="240" w:lineRule="auto"/>
        <w:ind w:left="1134" w:hanging="570"/>
        <w:rPr>
          <w:sz w:val="16"/>
          <w:szCs w:val="16"/>
        </w:rPr>
      </w:pPr>
      <w:proofErr w:type="spellStart"/>
      <w:r>
        <w:rPr>
          <w:sz w:val="16"/>
          <w:szCs w:val="16"/>
        </w:rPr>
        <w:t>P</w:t>
      </w:r>
      <w:r>
        <w:rPr>
          <w:sz w:val="16"/>
          <w:szCs w:val="16"/>
          <w:vertAlign w:val="subscript"/>
        </w:rPr>
        <w:t>g</w:t>
      </w:r>
      <w:proofErr w:type="spellEnd"/>
      <w:r>
        <w:rPr>
          <w:sz w:val="16"/>
          <w:szCs w:val="16"/>
        </w:rPr>
        <w:t xml:space="preserve">: </w:t>
      </w:r>
      <w:r>
        <w:rPr>
          <w:sz w:val="16"/>
          <w:szCs w:val="16"/>
        </w:rPr>
        <w:tab/>
        <w:t>Penalització a aplicar en la factura del mes, concepte hores de gestor tècnics assignats al servei de manteniment integral.</w:t>
      </w:r>
    </w:p>
    <w:p w14:paraId="23D1F7BB" w14:textId="77777777" w:rsidR="00165C81" w:rsidRPr="00A01767" w:rsidRDefault="00165C81" w:rsidP="00165C81">
      <w:pPr>
        <w:spacing w:before="0" w:after="0" w:line="240" w:lineRule="auto"/>
        <w:rPr>
          <w:sz w:val="16"/>
          <w:szCs w:val="16"/>
        </w:rPr>
      </w:pPr>
      <w:r>
        <w:rPr>
          <w:sz w:val="16"/>
          <w:szCs w:val="16"/>
        </w:rPr>
        <w:tab/>
        <w:t xml:space="preserve">N: </w:t>
      </w:r>
      <w:r>
        <w:rPr>
          <w:sz w:val="16"/>
          <w:szCs w:val="16"/>
        </w:rPr>
        <w:tab/>
        <w:t>Número d’hores de gestor tècnics no realitzades en el mes.</w:t>
      </w:r>
    </w:p>
    <w:p w14:paraId="49198B7D" w14:textId="77777777" w:rsidR="00165C81" w:rsidRDefault="00165C81" w:rsidP="00165C81">
      <w:pPr>
        <w:spacing w:before="0" w:after="0" w:line="240" w:lineRule="auto"/>
        <w:rPr>
          <w:sz w:val="16"/>
          <w:szCs w:val="16"/>
        </w:rPr>
      </w:pPr>
      <w:r>
        <w:rPr>
          <w:sz w:val="16"/>
          <w:szCs w:val="16"/>
        </w:rPr>
        <w:tab/>
        <w:t>€</w:t>
      </w:r>
      <w:r>
        <w:rPr>
          <w:sz w:val="16"/>
          <w:szCs w:val="16"/>
          <w:vertAlign w:val="subscript"/>
        </w:rPr>
        <w:t>1</w:t>
      </w:r>
      <w:r>
        <w:rPr>
          <w:sz w:val="16"/>
          <w:szCs w:val="16"/>
        </w:rPr>
        <w:t xml:space="preserve">: </w:t>
      </w:r>
      <w:r>
        <w:rPr>
          <w:sz w:val="16"/>
          <w:szCs w:val="16"/>
        </w:rPr>
        <w:tab/>
        <w:t>Valor econòmic del manteniment integral ofert per l’empresa adjudicatària</w:t>
      </w:r>
    </w:p>
    <w:p w14:paraId="740909FB" w14:textId="77777777" w:rsidR="00165C81" w:rsidRPr="00C30D49" w:rsidRDefault="00165C81" w:rsidP="00165C81">
      <w:pPr>
        <w:spacing w:before="0" w:after="0" w:line="240" w:lineRule="auto"/>
        <w:ind w:left="1134" w:hanging="567"/>
        <w:rPr>
          <w:sz w:val="16"/>
          <w:szCs w:val="16"/>
        </w:rPr>
      </w:pPr>
      <w:r>
        <w:rPr>
          <w:sz w:val="16"/>
          <w:szCs w:val="16"/>
        </w:rPr>
        <w:t>h</w:t>
      </w:r>
      <w:r>
        <w:rPr>
          <w:sz w:val="16"/>
          <w:szCs w:val="16"/>
          <w:vertAlign w:val="subscript"/>
        </w:rPr>
        <w:t>1</w:t>
      </w:r>
      <w:r>
        <w:rPr>
          <w:sz w:val="16"/>
          <w:szCs w:val="16"/>
        </w:rPr>
        <w:t>:</w:t>
      </w:r>
      <w:r>
        <w:rPr>
          <w:sz w:val="16"/>
          <w:szCs w:val="16"/>
        </w:rPr>
        <w:tab/>
        <w:t>Número d’hores anuals totals assignades al manteniment integral ofert per l’empresa adjudicatària.</w:t>
      </w:r>
    </w:p>
    <w:p w14:paraId="19D0DEA4" w14:textId="77777777" w:rsidR="00DF69FA" w:rsidRPr="000E36C0" w:rsidRDefault="00DF69FA" w:rsidP="00DF69FA">
      <w:pPr>
        <w:pStyle w:val="Ttulo3"/>
        <w:spacing w:before="240" w:after="120" w:line="240" w:lineRule="auto"/>
      </w:pPr>
      <w:bookmarkStart w:id="11" w:name="_Toc325279927"/>
      <w:r>
        <w:t>Penalització per incompliment del termini d’implantació del GMAO</w:t>
      </w:r>
      <w:bookmarkEnd w:id="11"/>
    </w:p>
    <w:p w14:paraId="7CFA082D" w14:textId="77777777" w:rsidR="00DF69FA" w:rsidRPr="0064654E" w:rsidRDefault="00DF69FA" w:rsidP="00DF69FA">
      <w:pPr>
        <w:spacing w:before="120" w:after="120" w:line="240" w:lineRule="auto"/>
        <w:rPr>
          <w:sz w:val="20"/>
          <w:szCs w:val="20"/>
        </w:rPr>
      </w:pPr>
      <w:r w:rsidRPr="0064654E">
        <w:rPr>
          <w:sz w:val="20"/>
          <w:szCs w:val="20"/>
        </w:rPr>
        <w:t xml:space="preserve">CSC penalitzarà el incompliment del termini d’implantació del GMAO, </w:t>
      </w:r>
      <w:r w:rsidR="0025271E" w:rsidRPr="0064654E">
        <w:rPr>
          <w:sz w:val="20"/>
          <w:szCs w:val="20"/>
        </w:rPr>
        <w:t>acordat en contracte</w:t>
      </w:r>
      <w:r w:rsidRPr="0064654E">
        <w:rPr>
          <w:sz w:val="20"/>
          <w:szCs w:val="20"/>
        </w:rPr>
        <w:t>, amb un 3% de la facturació mensual per setmana de demora, amb un màxim d’un 15% corresponent a 5 setmanes de demora i moment en el que es considerarà incompliment de contracte (Veure apartat resolució de contracte).</w:t>
      </w:r>
    </w:p>
    <w:p w14:paraId="1F1894F2" w14:textId="77777777" w:rsidR="00DF69FA" w:rsidRPr="0064654E" w:rsidRDefault="00DF69FA" w:rsidP="00DF69FA">
      <w:pPr>
        <w:spacing w:before="120" w:after="120" w:line="240" w:lineRule="auto"/>
        <w:rPr>
          <w:sz w:val="20"/>
          <w:szCs w:val="20"/>
          <w:u w:val="single"/>
        </w:rPr>
      </w:pPr>
      <w:r w:rsidRPr="0064654E">
        <w:rPr>
          <w:sz w:val="20"/>
          <w:szCs w:val="20"/>
          <w:u w:val="single"/>
        </w:rPr>
        <w:t>Aquesta penalització es comú per a els dos lots.</w:t>
      </w:r>
    </w:p>
    <w:p w14:paraId="0D16BF4A" w14:textId="77777777" w:rsidR="00DF69FA" w:rsidRPr="000E36C0" w:rsidRDefault="00DF69FA" w:rsidP="00DF69FA">
      <w:pPr>
        <w:pStyle w:val="Ttulo3"/>
        <w:spacing w:before="240" w:after="120" w:line="240" w:lineRule="auto"/>
      </w:pPr>
      <w:bookmarkStart w:id="12" w:name="_Toc325279928"/>
      <w:r>
        <w:t>Penalització per incompliment de la implantació de les millores del GMAO</w:t>
      </w:r>
      <w:bookmarkEnd w:id="12"/>
    </w:p>
    <w:p w14:paraId="3CB53647" w14:textId="77777777" w:rsidR="00DF69FA" w:rsidRPr="0064654E" w:rsidRDefault="00DF69FA" w:rsidP="00DF69FA">
      <w:pPr>
        <w:spacing w:before="120" w:after="120" w:line="240" w:lineRule="auto"/>
        <w:rPr>
          <w:sz w:val="20"/>
          <w:szCs w:val="20"/>
        </w:rPr>
      </w:pPr>
      <w:r w:rsidRPr="0064654E">
        <w:rPr>
          <w:sz w:val="20"/>
          <w:szCs w:val="20"/>
        </w:rPr>
        <w:t xml:space="preserve">CSC penalitzarà el incompliment de la implantació de les millores del GMAO, </w:t>
      </w:r>
      <w:r w:rsidR="0025271E" w:rsidRPr="0064654E">
        <w:rPr>
          <w:sz w:val="20"/>
          <w:szCs w:val="20"/>
        </w:rPr>
        <w:t>en el termini acordat en contracte</w:t>
      </w:r>
      <w:r w:rsidRPr="0064654E">
        <w:rPr>
          <w:sz w:val="20"/>
          <w:szCs w:val="20"/>
        </w:rPr>
        <w:t>, amb un 5% de la facturació mensual per setmana de demora, amb un màxim d’un 25% corresponent a 5 setmanes de demora i moment en el que es considerarà incompliment de contracte (Veure apartat resolució de contracte).</w:t>
      </w:r>
    </w:p>
    <w:p w14:paraId="0EF004B5" w14:textId="77777777" w:rsidR="00DF69FA" w:rsidRPr="0064654E" w:rsidRDefault="00DF69FA" w:rsidP="00DF69FA">
      <w:pPr>
        <w:spacing w:before="120" w:after="120" w:line="240" w:lineRule="auto"/>
        <w:rPr>
          <w:sz w:val="20"/>
          <w:szCs w:val="20"/>
          <w:u w:val="single"/>
        </w:rPr>
      </w:pPr>
      <w:r w:rsidRPr="0064654E">
        <w:rPr>
          <w:sz w:val="20"/>
          <w:szCs w:val="20"/>
          <w:u w:val="single"/>
        </w:rPr>
        <w:t>Aquesta penalització es comú per a els dos lots.</w:t>
      </w:r>
    </w:p>
    <w:p w14:paraId="28F14F19" w14:textId="77777777" w:rsidR="007E4166" w:rsidRPr="000E36C0" w:rsidRDefault="007E4166" w:rsidP="007E4166">
      <w:pPr>
        <w:pStyle w:val="Ttulo3"/>
        <w:spacing w:before="240" w:after="120" w:line="240" w:lineRule="auto"/>
      </w:pPr>
      <w:bookmarkStart w:id="13" w:name="_Toc325279929"/>
      <w:r>
        <w:t>Penalització per incompliment de la tramitació i obtenció de les certificacions energètiques.</w:t>
      </w:r>
      <w:bookmarkEnd w:id="13"/>
    </w:p>
    <w:p w14:paraId="4C744687" w14:textId="77777777" w:rsidR="007E4166" w:rsidRPr="0064654E" w:rsidRDefault="007E4166" w:rsidP="007E4166">
      <w:pPr>
        <w:spacing w:before="120" w:after="120" w:line="240" w:lineRule="auto"/>
        <w:rPr>
          <w:sz w:val="20"/>
          <w:szCs w:val="20"/>
        </w:rPr>
      </w:pPr>
      <w:r w:rsidRPr="0064654E">
        <w:rPr>
          <w:sz w:val="20"/>
          <w:szCs w:val="20"/>
        </w:rPr>
        <w:t xml:space="preserve">CSC penalitzarà el incompliment de la tramitació i obtenció de les certificacions energètiques, </w:t>
      </w:r>
      <w:r w:rsidR="0025271E" w:rsidRPr="0064654E">
        <w:rPr>
          <w:sz w:val="20"/>
          <w:szCs w:val="20"/>
        </w:rPr>
        <w:t>acordades en contracte</w:t>
      </w:r>
      <w:r w:rsidRPr="0064654E">
        <w:rPr>
          <w:sz w:val="20"/>
          <w:szCs w:val="20"/>
        </w:rPr>
        <w:t>, si a la finalització del primer any no han estat obtingudes.</w:t>
      </w:r>
    </w:p>
    <w:p w14:paraId="23C277B8" w14:textId="77777777" w:rsidR="007E4166" w:rsidRPr="0064654E" w:rsidRDefault="007E4166" w:rsidP="007E4166">
      <w:pPr>
        <w:spacing w:before="120" w:after="120" w:line="240" w:lineRule="auto"/>
        <w:rPr>
          <w:sz w:val="20"/>
          <w:szCs w:val="20"/>
        </w:rPr>
      </w:pPr>
      <w:r w:rsidRPr="0064654E">
        <w:rPr>
          <w:sz w:val="20"/>
          <w:szCs w:val="20"/>
        </w:rPr>
        <w:t>La penalització a aplicar es directament proporcional a la puntuació atorgada a cada certificació:</w:t>
      </w:r>
    </w:p>
    <w:p w14:paraId="76779D0A" w14:textId="77777777" w:rsidR="007E4166" w:rsidRPr="0064654E" w:rsidRDefault="007E4166" w:rsidP="00A335AB">
      <w:pPr>
        <w:pStyle w:val="Prrafodelista"/>
        <w:numPr>
          <w:ilvl w:val="0"/>
          <w:numId w:val="44"/>
        </w:numPr>
        <w:spacing w:before="120" w:after="120" w:line="240" w:lineRule="auto"/>
        <w:ind w:left="714" w:hanging="357"/>
        <w:rPr>
          <w:sz w:val="20"/>
          <w:szCs w:val="20"/>
        </w:rPr>
      </w:pPr>
      <w:r w:rsidRPr="0064654E">
        <w:rPr>
          <w:sz w:val="20"/>
          <w:szCs w:val="20"/>
        </w:rPr>
        <w:t>Certificació energètica CIS Cotxeres de Borbó:</w:t>
      </w:r>
    </w:p>
    <w:p w14:paraId="65D0889C" w14:textId="77777777" w:rsidR="007E4166" w:rsidRPr="0064654E" w:rsidRDefault="007E4166" w:rsidP="00A335AB">
      <w:pPr>
        <w:pStyle w:val="Prrafodelista"/>
        <w:spacing w:before="120" w:after="120" w:line="240" w:lineRule="auto"/>
        <w:contextualSpacing w:val="0"/>
        <w:rPr>
          <w:sz w:val="20"/>
          <w:szCs w:val="20"/>
        </w:rPr>
      </w:pPr>
      <w:r w:rsidRPr="0064654E">
        <w:rPr>
          <w:sz w:val="20"/>
          <w:szCs w:val="20"/>
        </w:rPr>
        <w:t>Es penalitzarà amb un</w:t>
      </w:r>
      <w:r w:rsidR="006C58C6" w:rsidRPr="0064654E">
        <w:rPr>
          <w:sz w:val="20"/>
          <w:szCs w:val="20"/>
        </w:rPr>
        <w:t xml:space="preserve"> 1,</w:t>
      </w:r>
      <w:r w:rsidRPr="0064654E">
        <w:rPr>
          <w:sz w:val="20"/>
          <w:szCs w:val="20"/>
        </w:rPr>
        <w:t>5% de la facturació mensual per mes de demora, amb un màxim d’un 9% corresponent a 6 mesos de demora. Exhaurit aquest termini CSC podrà optar per encarregar la certificació</w:t>
      </w:r>
      <w:r>
        <w:t xml:space="preserve"> </w:t>
      </w:r>
      <w:r w:rsidRPr="0064654E">
        <w:rPr>
          <w:sz w:val="20"/>
          <w:szCs w:val="20"/>
        </w:rPr>
        <w:t>energètica a una tercera empresa i descomptar el cost d’aquesta de la facturació de l’empresa adjudicatària.</w:t>
      </w:r>
    </w:p>
    <w:p w14:paraId="0C15ABCE" w14:textId="77777777" w:rsidR="007E4166" w:rsidRPr="0064654E" w:rsidRDefault="007E4166" w:rsidP="00A335AB">
      <w:pPr>
        <w:pStyle w:val="Prrafodelista"/>
        <w:numPr>
          <w:ilvl w:val="0"/>
          <w:numId w:val="44"/>
        </w:numPr>
        <w:spacing w:before="120" w:after="120" w:line="240" w:lineRule="auto"/>
        <w:ind w:left="714" w:hanging="357"/>
        <w:rPr>
          <w:sz w:val="20"/>
          <w:szCs w:val="20"/>
        </w:rPr>
      </w:pPr>
      <w:r w:rsidRPr="0064654E">
        <w:rPr>
          <w:sz w:val="20"/>
          <w:szCs w:val="20"/>
        </w:rPr>
        <w:t>Certificació energètica CSS Frederica Montseny:</w:t>
      </w:r>
    </w:p>
    <w:p w14:paraId="366CBD3A" w14:textId="77777777" w:rsidR="007E4166" w:rsidRPr="0064654E" w:rsidRDefault="007E4166" w:rsidP="007E4166">
      <w:pPr>
        <w:pStyle w:val="Prrafodelista"/>
        <w:spacing w:before="120" w:after="120" w:line="240" w:lineRule="auto"/>
        <w:contextualSpacing w:val="0"/>
        <w:rPr>
          <w:sz w:val="20"/>
          <w:szCs w:val="20"/>
        </w:rPr>
      </w:pPr>
      <w:r w:rsidRPr="0064654E">
        <w:rPr>
          <w:sz w:val="20"/>
          <w:szCs w:val="20"/>
        </w:rPr>
        <w:t>Es penalitzarà amb un</w:t>
      </w:r>
      <w:r w:rsidR="006C58C6" w:rsidRPr="0064654E">
        <w:rPr>
          <w:sz w:val="20"/>
          <w:szCs w:val="20"/>
        </w:rPr>
        <w:t xml:space="preserve"> 1,</w:t>
      </w:r>
      <w:r w:rsidRPr="0064654E">
        <w:rPr>
          <w:sz w:val="20"/>
          <w:szCs w:val="20"/>
        </w:rPr>
        <w:t xml:space="preserve">25% de la facturació mensual per mes de demora, amb un màxim d’un </w:t>
      </w:r>
      <w:r w:rsidR="006C58C6" w:rsidRPr="0064654E">
        <w:rPr>
          <w:sz w:val="20"/>
          <w:szCs w:val="20"/>
        </w:rPr>
        <w:t>7,</w:t>
      </w:r>
      <w:r w:rsidRPr="0064654E">
        <w:rPr>
          <w:sz w:val="20"/>
          <w:szCs w:val="20"/>
        </w:rPr>
        <w:t>5% corresponent a 6 mesos de demora. Exhaurit aquest termini CSC podrà optar per encarregar la certificació energètica a una tercera empresa i descomptar el cost d’aquesta de la facturació de l’empresa adjudicatària.</w:t>
      </w:r>
    </w:p>
    <w:p w14:paraId="04A4272D" w14:textId="77777777" w:rsidR="007E4166" w:rsidRPr="0064654E" w:rsidRDefault="007E4166" w:rsidP="00A335AB">
      <w:pPr>
        <w:pStyle w:val="Prrafodelista"/>
        <w:numPr>
          <w:ilvl w:val="0"/>
          <w:numId w:val="44"/>
        </w:numPr>
        <w:spacing w:before="120" w:after="120" w:line="240" w:lineRule="auto"/>
        <w:ind w:left="714" w:hanging="357"/>
        <w:rPr>
          <w:sz w:val="20"/>
          <w:szCs w:val="20"/>
        </w:rPr>
      </w:pPr>
      <w:r w:rsidRPr="0064654E">
        <w:rPr>
          <w:sz w:val="20"/>
          <w:szCs w:val="20"/>
        </w:rPr>
        <w:t>Certificació energètica Cap Vicenç Papaceit:</w:t>
      </w:r>
    </w:p>
    <w:p w14:paraId="287F994E" w14:textId="77777777" w:rsidR="007E4166" w:rsidRPr="0064654E" w:rsidRDefault="007E4166" w:rsidP="007E4166">
      <w:pPr>
        <w:pStyle w:val="Prrafodelista"/>
        <w:spacing w:before="120" w:after="120" w:line="240" w:lineRule="auto"/>
        <w:contextualSpacing w:val="0"/>
        <w:rPr>
          <w:sz w:val="20"/>
          <w:szCs w:val="20"/>
        </w:rPr>
      </w:pPr>
      <w:r w:rsidRPr="0064654E">
        <w:rPr>
          <w:sz w:val="20"/>
          <w:szCs w:val="20"/>
        </w:rPr>
        <w:t xml:space="preserve">Es penalitzarà amb un 0,75% de la facturació mensual per mes de demora, amb un màxim d’un </w:t>
      </w:r>
      <w:r w:rsidR="006C58C6" w:rsidRPr="0064654E">
        <w:rPr>
          <w:sz w:val="20"/>
          <w:szCs w:val="20"/>
        </w:rPr>
        <w:t>4,5</w:t>
      </w:r>
      <w:r w:rsidRPr="0064654E">
        <w:rPr>
          <w:sz w:val="20"/>
          <w:szCs w:val="20"/>
        </w:rPr>
        <w:t>% corresponent a 6 mesos de demora. Exhaurit aquest termini CSC podrà optar per encarregar la certificació energètica a una tercera empresa i descomptar el cost d’aquesta de la facturació de l’empresa adjudicatària.</w:t>
      </w:r>
    </w:p>
    <w:p w14:paraId="42290267" w14:textId="77777777" w:rsidR="006C58C6" w:rsidRPr="0064654E" w:rsidRDefault="006C58C6" w:rsidP="00A335AB">
      <w:pPr>
        <w:pStyle w:val="Prrafodelista"/>
        <w:numPr>
          <w:ilvl w:val="0"/>
          <w:numId w:val="44"/>
        </w:numPr>
        <w:spacing w:before="120" w:after="120" w:line="240" w:lineRule="auto"/>
        <w:ind w:left="714" w:hanging="357"/>
        <w:rPr>
          <w:sz w:val="20"/>
          <w:szCs w:val="20"/>
        </w:rPr>
      </w:pPr>
      <w:r w:rsidRPr="0064654E">
        <w:rPr>
          <w:sz w:val="20"/>
          <w:szCs w:val="20"/>
        </w:rPr>
        <w:t>Certificació energètica Consultori la Torreta:</w:t>
      </w:r>
    </w:p>
    <w:p w14:paraId="3A4E04AE" w14:textId="77777777" w:rsidR="006C58C6" w:rsidRPr="0064654E" w:rsidRDefault="006C58C6" w:rsidP="006C58C6">
      <w:pPr>
        <w:pStyle w:val="Prrafodelista"/>
        <w:spacing w:before="120" w:after="120" w:line="240" w:lineRule="auto"/>
        <w:contextualSpacing w:val="0"/>
        <w:rPr>
          <w:sz w:val="20"/>
          <w:szCs w:val="20"/>
        </w:rPr>
      </w:pPr>
      <w:r w:rsidRPr="0064654E">
        <w:rPr>
          <w:sz w:val="20"/>
          <w:szCs w:val="20"/>
        </w:rPr>
        <w:t>Es penalitzarà amb un 0,5% de la facturació mensual per mes de demora, amb un màxim d’un 3% corresponent a 6 mesos de demora. Exhaurit aquest termini CSC podrà optar per encarregar la certificació energètica a una tercera empresa i descomptar el cost d’aquesta de la facturació de l’empresa adjudicatària.</w:t>
      </w:r>
    </w:p>
    <w:p w14:paraId="5E166A31" w14:textId="77777777" w:rsidR="006C58C6" w:rsidRPr="0064654E" w:rsidRDefault="006C58C6" w:rsidP="00A335AB">
      <w:pPr>
        <w:pStyle w:val="Prrafodelista"/>
        <w:numPr>
          <w:ilvl w:val="0"/>
          <w:numId w:val="44"/>
        </w:numPr>
        <w:spacing w:before="120" w:after="120" w:line="240" w:lineRule="auto"/>
        <w:ind w:left="714" w:hanging="357"/>
        <w:rPr>
          <w:sz w:val="20"/>
          <w:szCs w:val="20"/>
        </w:rPr>
      </w:pPr>
      <w:r w:rsidRPr="0064654E">
        <w:rPr>
          <w:sz w:val="20"/>
          <w:szCs w:val="20"/>
        </w:rPr>
        <w:t>Certificació energètica Consultori Santa Agnès de Malanyanes:</w:t>
      </w:r>
    </w:p>
    <w:p w14:paraId="1CF4B19F" w14:textId="77777777" w:rsidR="006C58C6" w:rsidRPr="0064654E" w:rsidRDefault="006C58C6" w:rsidP="006C58C6">
      <w:pPr>
        <w:pStyle w:val="Prrafodelista"/>
        <w:spacing w:before="120" w:after="120" w:line="240" w:lineRule="auto"/>
        <w:contextualSpacing w:val="0"/>
        <w:rPr>
          <w:sz w:val="20"/>
          <w:szCs w:val="20"/>
        </w:rPr>
      </w:pPr>
      <w:r w:rsidRPr="0064654E">
        <w:rPr>
          <w:sz w:val="20"/>
          <w:szCs w:val="20"/>
        </w:rPr>
        <w:t>Es penalitzarà amb un 0,5% de la facturació mensual per mes de demora, amb un màxim d’un 3% corresponent a 6 mesos de demora. Exhaurit aquest termini CSC podrà optar per encarregar la certificació energètica a una tercera empresa i descomptar el cost d’aquesta de la facturació de l’empresa adjudicatària.</w:t>
      </w:r>
    </w:p>
    <w:p w14:paraId="724ECFBD" w14:textId="77777777" w:rsidR="006C58C6" w:rsidRPr="0064654E" w:rsidRDefault="006C58C6" w:rsidP="00A335AB">
      <w:pPr>
        <w:pStyle w:val="Prrafodelista"/>
        <w:numPr>
          <w:ilvl w:val="0"/>
          <w:numId w:val="44"/>
        </w:numPr>
        <w:spacing w:before="120" w:after="120" w:line="240" w:lineRule="auto"/>
        <w:ind w:left="714" w:hanging="357"/>
        <w:rPr>
          <w:sz w:val="20"/>
          <w:szCs w:val="20"/>
        </w:rPr>
      </w:pPr>
      <w:r w:rsidRPr="0064654E">
        <w:rPr>
          <w:sz w:val="20"/>
          <w:szCs w:val="20"/>
        </w:rPr>
        <w:t>Certificació energètica Seu Central T-21:</w:t>
      </w:r>
    </w:p>
    <w:p w14:paraId="54848197" w14:textId="77777777" w:rsidR="006C58C6" w:rsidRPr="0064654E" w:rsidRDefault="006C58C6" w:rsidP="006C58C6">
      <w:pPr>
        <w:pStyle w:val="Prrafodelista"/>
        <w:spacing w:before="120" w:after="120" w:line="240" w:lineRule="auto"/>
        <w:contextualSpacing w:val="0"/>
        <w:rPr>
          <w:sz w:val="20"/>
          <w:szCs w:val="20"/>
        </w:rPr>
      </w:pPr>
      <w:r w:rsidRPr="0064654E">
        <w:rPr>
          <w:sz w:val="20"/>
          <w:szCs w:val="20"/>
        </w:rPr>
        <w:t>Es penalitzarà amb un 0,5% de la facturació mensual per mes de demora, amb un màxim d’un 3% corresponent a 6 mesos de demora. Exhaurit aquest termini CSC podrà optar per encarregar la certificació energètica a una tercera empresa i descomptar el cost d’aquesta de la facturació de l’empresa adjudicatària.</w:t>
      </w:r>
    </w:p>
    <w:p w14:paraId="7A6C687A" w14:textId="77777777" w:rsidR="006C58C6" w:rsidRPr="000E36C0" w:rsidRDefault="006C58C6" w:rsidP="006C58C6">
      <w:pPr>
        <w:pStyle w:val="Ttulo3"/>
        <w:spacing w:before="240" w:after="120" w:line="240" w:lineRule="auto"/>
      </w:pPr>
      <w:bookmarkStart w:id="14" w:name="_Toc325279930"/>
      <w:r>
        <w:t>Penalització per incompliment del compromís d’estalvi d’energia anual.</w:t>
      </w:r>
      <w:bookmarkEnd w:id="14"/>
    </w:p>
    <w:p w14:paraId="2BF0FC5E" w14:textId="77777777" w:rsidR="006C58C6" w:rsidRPr="0064654E" w:rsidRDefault="006C58C6" w:rsidP="006C58C6">
      <w:pPr>
        <w:spacing w:before="120" w:after="120" w:line="240" w:lineRule="auto"/>
        <w:rPr>
          <w:sz w:val="20"/>
          <w:szCs w:val="20"/>
        </w:rPr>
      </w:pPr>
      <w:r w:rsidRPr="0064654E">
        <w:rPr>
          <w:sz w:val="20"/>
          <w:szCs w:val="20"/>
        </w:rPr>
        <w:t>CSC penalitzarà el incompliment del compromís d’estalvi d’energia anual</w:t>
      </w:r>
      <w:r w:rsidR="00A335AB" w:rsidRPr="0064654E">
        <w:rPr>
          <w:sz w:val="20"/>
          <w:szCs w:val="20"/>
        </w:rPr>
        <w:t>, sempre que aquest sigui menor al previst,</w:t>
      </w:r>
      <w:r w:rsidRPr="0064654E">
        <w:rPr>
          <w:sz w:val="20"/>
          <w:szCs w:val="20"/>
        </w:rPr>
        <w:t xml:space="preserve"> mitjançant l’aplicació de la següent fórmula:</w:t>
      </w:r>
    </w:p>
    <w:p w14:paraId="570E794A" w14:textId="77777777" w:rsidR="00A335AB" w:rsidRDefault="00B40071" w:rsidP="006C58C6">
      <w:pPr>
        <w:spacing w:before="120" w:after="120" w:line="240" w:lineRule="auto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ea</m:t>
              </m:r>
            </m:sub>
          </m:sSub>
          <m:r>
            <w:rPr>
              <w:rFonts w:ascii="Cambria Math" w:hAnsi="Cambria Math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b>
                  <m:r>
                    <w:rPr>
                      <w:rFonts w:ascii="Cambria Math" w:hAnsi="Cambria Math"/>
                    </w:rPr>
                    <m:t>p</m:t>
                  </m:r>
                </m:sub>
              </m:sSub>
              <m:r>
                <w:rPr>
                  <w:rFonts w:ascii="Cambria Math" w:hAnsi="Cambria Math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b>
                  <m:r>
                    <w:rPr>
                      <w:rFonts w:ascii="Cambria Math" w:hAnsi="Cambria Math"/>
                    </w:rPr>
                    <m:t>r</m:t>
                  </m:r>
                </m:sub>
              </m:sSub>
            </m:e>
          </m:d>
          <m:r>
            <w:rPr>
              <w:rFonts w:ascii="Cambria Math" w:hAnsi="Cambria Math"/>
            </w:rPr>
            <m:t>×</m:t>
          </m:r>
          <m:f>
            <m:fPr>
              <m:type m:val="skw"/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€</m:t>
                  </m:r>
                </m:e>
                <m:sup>
                  <m:r>
                    <w:rPr>
                      <w:rFonts w:ascii="Cambria Math" w:hAnsi="Cambria Math"/>
                      <w:color w:val="FF0000"/>
                    </w:rPr>
                    <m:t>1</m:t>
                  </m:r>
                </m:sup>
              </m:sSup>
            </m:num>
            <m:den>
              <m:r>
                <w:rPr>
                  <w:rFonts w:ascii="Cambria Math" w:hAnsi="Cambria Math"/>
                </w:rPr>
                <m:t>kWh</m:t>
              </m:r>
            </m:den>
          </m:f>
        </m:oMath>
      </m:oMathPara>
    </w:p>
    <w:p w14:paraId="614FEF3C" w14:textId="77777777" w:rsidR="00A335AB" w:rsidRDefault="00A335AB" w:rsidP="00A335AB">
      <w:pPr>
        <w:spacing w:before="120" w:after="120" w:line="240" w:lineRule="auto"/>
        <w:ind w:firstLine="567"/>
        <w:rPr>
          <w:sz w:val="16"/>
          <w:szCs w:val="16"/>
          <w:u w:val="single"/>
        </w:rPr>
      </w:pPr>
      <w:r>
        <w:rPr>
          <w:sz w:val="16"/>
          <w:szCs w:val="16"/>
          <w:u w:val="single"/>
        </w:rPr>
        <w:t>Nomenclatura:</w:t>
      </w:r>
    </w:p>
    <w:p w14:paraId="5299CB74" w14:textId="77777777" w:rsidR="00A335AB" w:rsidRPr="00A01767" w:rsidRDefault="00A335AB" w:rsidP="00A335AB">
      <w:pPr>
        <w:spacing w:before="0" w:after="0" w:line="240" w:lineRule="auto"/>
        <w:ind w:left="1134" w:hanging="570"/>
        <w:rPr>
          <w:sz w:val="16"/>
          <w:szCs w:val="16"/>
        </w:rPr>
      </w:pPr>
      <w:proofErr w:type="spellStart"/>
      <w:r>
        <w:rPr>
          <w:sz w:val="16"/>
          <w:szCs w:val="16"/>
        </w:rPr>
        <w:t>P</w:t>
      </w:r>
      <w:r w:rsidR="004206DF">
        <w:rPr>
          <w:sz w:val="16"/>
          <w:szCs w:val="16"/>
          <w:vertAlign w:val="subscript"/>
        </w:rPr>
        <w:t>ea</w:t>
      </w:r>
      <w:proofErr w:type="spellEnd"/>
      <w:r>
        <w:rPr>
          <w:sz w:val="16"/>
          <w:szCs w:val="16"/>
        </w:rPr>
        <w:t xml:space="preserve">: </w:t>
      </w:r>
      <w:r>
        <w:rPr>
          <w:sz w:val="16"/>
          <w:szCs w:val="16"/>
        </w:rPr>
        <w:tab/>
        <w:t xml:space="preserve">Penalització a aplicar </w:t>
      </w:r>
      <w:r w:rsidR="004206DF">
        <w:rPr>
          <w:sz w:val="16"/>
          <w:szCs w:val="16"/>
        </w:rPr>
        <w:t>en la factura en l’ultima factura de l’any per incompliment del compromís d’estalvi energètic anual.</w:t>
      </w:r>
    </w:p>
    <w:p w14:paraId="711F083D" w14:textId="77777777" w:rsidR="00A335AB" w:rsidRPr="00A01767" w:rsidRDefault="004206DF" w:rsidP="00A335AB">
      <w:pPr>
        <w:spacing w:before="0" w:after="0" w:line="240" w:lineRule="auto"/>
        <w:rPr>
          <w:sz w:val="16"/>
          <w:szCs w:val="16"/>
        </w:rPr>
      </w:pPr>
      <w:r>
        <w:rPr>
          <w:sz w:val="16"/>
          <w:szCs w:val="16"/>
        </w:rPr>
        <w:tab/>
        <w:t>e</w:t>
      </w:r>
      <w:r>
        <w:rPr>
          <w:sz w:val="16"/>
          <w:szCs w:val="16"/>
          <w:vertAlign w:val="subscript"/>
        </w:rPr>
        <w:t>p</w:t>
      </w:r>
      <w:r w:rsidR="00A335AB">
        <w:rPr>
          <w:sz w:val="16"/>
          <w:szCs w:val="16"/>
        </w:rPr>
        <w:t xml:space="preserve">: </w:t>
      </w:r>
      <w:r w:rsidR="00A335AB">
        <w:rPr>
          <w:sz w:val="16"/>
          <w:szCs w:val="16"/>
        </w:rPr>
        <w:tab/>
      </w:r>
      <w:r>
        <w:rPr>
          <w:sz w:val="16"/>
          <w:szCs w:val="16"/>
        </w:rPr>
        <w:t>Estalvi energètic anual previst en kWh</w:t>
      </w:r>
      <w:r w:rsidR="00A335AB">
        <w:rPr>
          <w:sz w:val="16"/>
          <w:szCs w:val="16"/>
        </w:rPr>
        <w:t>.</w:t>
      </w:r>
    </w:p>
    <w:p w14:paraId="4E8C09F7" w14:textId="77777777" w:rsidR="00A335AB" w:rsidRDefault="00A335AB" w:rsidP="00A335AB">
      <w:pPr>
        <w:spacing w:before="0" w:after="0" w:line="240" w:lineRule="auto"/>
        <w:rPr>
          <w:sz w:val="16"/>
          <w:szCs w:val="16"/>
        </w:rPr>
      </w:pPr>
      <w:r>
        <w:rPr>
          <w:sz w:val="16"/>
          <w:szCs w:val="16"/>
        </w:rPr>
        <w:tab/>
      </w:r>
      <w:proofErr w:type="spellStart"/>
      <w:r w:rsidR="004206DF">
        <w:rPr>
          <w:sz w:val="16"/>
          <w:szCs w:val="16"/>
        </w:rPr>
        <w:t>e</w:t>
      </w:r>
      <w:r w:rsidR="004206DF">
        <w:rPr>
          <w:sz w:val="16"/>
          <w:szCs w:val="16"/>
          <w:vertAlign w:val="subscript"/>
        </w:rPr>
        <w:t>r</w:t>
      </w:r>
      <w:proofErr w:type="spellEnd"/>
      <w:r>
        <w:rPr>
          <w:sz w:val="16"/>
          <w:szCs w:val="16"/>
        </w:rPr>
        <w:t xml:space="preserve">: </w:t>
      </w:r>
      <w:r>
        <w:rPr>
          <w:sz w:val="16"/>
          <w:szCs w:val="16"/>
        </w:rPr>
        <w:tab/>
      </w:r>
      <w:r w:rsidR="004206DF">
        <w:rPr>
          <w:sz w:val="16"/>
          <w:szCs w:val="16"/>
        </w:rPr>
        <w:t>Estalvi energètic anual real en kWh.</w:t>
      </w:r>
    </w:p>
    <w:p w14:paraId="6D6721AB" w14:textId="77777777" w:rsidR="00A335AB" w:rsidRDefault="004206DF" w:rsidP="00A335AB">
      <w:pPr>
        <w:spacing w:before="0" w:after="0" w:line="240" w:lineRule="auto"/>
        <w:ind w:left="1134" w:hanging="567"/>
        <w:rPr>
          <w:sz w:val="16"/>
          <w:szCs w:val="16"/>
        </w:rPr>
      </w:pPr>
      <w:r>
        <w:rPr>
          <w:sz w:val="16"/>
          <w:szCs w:val="16"/>
        </w:rPr>
        <w:t>€/kWh</w:t>
      </w:r>
      <w:r w:rsidR="00A335AB">
        <w:rPr>
          <w:sz w:val="16"/>
          <w:szCs w:val="16"/>
        </w:rPr>
        <w:t>:</w:t>
      </w:r>
      <w:r w:rsidR="00A335AB">
        <w:rPr>
          <w:sz w:val="16"/>
          <w:szCs w:val="16"/>
        </w:rPr>
        <w:tab/>
      </w:r>
      <w:r>
        <w:rPr>
          <w:sz w:val="16"/>
          <w:szCs w:val="16"/>
        </w:rPr>
        <w:t>preu del kWh segons contracte en vigor.</w:t>
      </w:r>
    </w:p>
    <w:p w14:paraId="28838E44" w14:textId="77777777" w:rsidR="00F8797F" w:rsidRPr="00D30CCD" w:rsidRDefault="004206DF" w:rsidP="00D30CCD">
      <w:pPr>
        <w:spacing w:before="0" w:after="0" w:line="240" w:lineRule="auto"/>
        <w:ind w:left="1134" w:hanging="567"/>
        <w:rPr>
          <w:color w:val="FF0000"/>
          <w:sz w:val="16"/>
          <w:szCs w:val="16"/>
        </w:rPr>
      </w:pPr>
      <w:r>
        <w:rPr>
          <w:color w:val="FF0000"/>
          <w:sz w:val="16"/>
          <w:szCs w:val="16"/>
        </w:rPr>
        <w:t>1:</w:t>
      </w:r>
      <w:r>
        <w:rPr>
          <w:color w:val="FF0000"/>
          <w:sz w:val="16"/>
          <w:szCs w:val="16"/>
        </w:rPr>
        <w:tab/>
        <w:t>en sistemes tarifaris multi-període s’aplicarà el preu mig anual ponderat.</w:t>
      </w:r>
    </w:p>
    <w:p w14:paraId="59F584F8" w14:textId="77777777" w:rsidR="004206DF" w:rsidRPr="000E36C0" w:rsidRDefault="004206DF" w:rsidP="004206DF">
      <w:pPr>
        <w:pStyle w:val="Ttulo3"/>
        <w:spacing w:before="240" w:after="120" w:line="240" w:lineRule="auto"/>
      </w:pPr>
      <w:bookmarkStart w:id="15" w:name="_Toc325279931"/>
      <w:r>
        <w:t>Penalització per incompliment de l’auditoria energètica.</w:t>
      </w:r>
      <w:bookmarkEnd w:id="15"/>
    </w:p>
    <w:p w14:paraId="3AFAF5C3" w14:textId="77777777" w:rsidR="004206DF" w:rsidRPr="0064654E" w:rsidRDefault="004206DF" w:rsidP="004206DF">
      <w:pPr>
        <w:spacing w:before="120" w:after="120" w:line="240" w:lineRule="auto"/>
        <w:rPr>
          <w:sz w:val="20"/>
          <w:szCs w:val="20"/>
        </w:rPr>
      </w:pPr>
      <w:r w:rsidRPr="0064654E">
        <w:rPr>
          <w:sz w:val="20"/>
          <w:szCs w:val="20"/>
        </w:rPr>
        <w:t xml:space="preserve">CSC penalitzarà el incompliment de l’auditoria energètica, si ha estat oferta-da per l’adjudicatari, si exhaurit el termini acordat </w:t>
      </w:r>
      <w:r w:rsidR="0025271E" w:rsidRPr="0064654E">
        <w:rPr>
          <w:sz w:val="20"/>
          <w:szCs w:val="20"/>
        </w:rPr>
        <w:t xml:space="preserve">en contracte </w:t>
      </w:r>
      <w:r w:rsidRPr="0064654E">
        <w:rPr>
          <w:sz w:val="20"/>
          <w:szCs w:val="20"/>
        </w:rPr>
        <w:t>aquesta no ha estat lliurada i registrada en el organisme competent i/o no compleix amb els requeriments del Decret 56/2016.</w:t>
      </w:r>
    </w:p>
    <w:p w14:paraId="48B3013F" w14:textId="77777777" w:rsidR="004206DF" w:rsidRPr="0064654E" w:rsidRDefault="004206DF" w:rsidP="004206DF">
      <w:pPr>
        <w:pStyle w:val="Prrafodelista"/>
        <w:spacing w:before="120" w:after="120" w:line="240" w:lineRule="auto"/>
        <w:ind w:left="0"/>
        <w:contextualSpacing w:val="0"/>
        <w:rPr>
          <w:sz w:val="20"/>
          <w:szCs w:val="20"/>
        </w:rPr>
      </w:pPr>
      <w:r w:rsidRPr="0064654E">
        <w:rPr>
          <w:sz w:val="20"/>
          <w:szCs w:val="20"/>
        </w:rPr>
        <w:t>Es penalitzarà amb un 4% de la facturació mensual per mes de demora, amb un màxim d’un 24% corresponent a 6 mesos de demora. Exhaurit aquest termini CSC podrà optar per encarregar l’auditoria energètica a una tercera empresa i descomptar el cost d’aquesta de la facturació de l’empresa adjudicatària.</w:t>
      </w:r>
    </w:p>
    <w:p w14:paraId="1643ABB3" w14:textId="77777777" w:rsidR="00D30CCD" w:rsidRPr="000E36C0" w:rsidRDefault="00D30CCD" w:rsidP="00D30CCD">
      <w:pPr>
        <w:pStyle w:val="Ttulo3"/>
        <w:spacing w:before="240" w:after="120" w:line="240" w:lineRule="auto"/>
      </w:pPr>
      <w:bookmarkStart w:id="16" w:name="_Toc325279932"/>
      <w:r>
        <w:t>Penalització per incompliment del pla de formació.</w:t>
      </w:r>
      <w:bookmarkEnd w:id="16"/>
    </w:p>
    <w:p w14:paraId="3D1EB563" w14:textId="77777777" w:rsidR="00D30CCD" w:rsidRPr="0064654E" w:rsidRDefault="00D30CCD" w:rsidP="004206DF">
      <w:pPr>
        <w:pStyle w:val="Prrafodelista"/>
        <w:spacing w:before="120" w:after="120" w:line="240" w:lineRule="auto"/>
        <w:ind w:left="0"/>
        <w:contextualSpacing w:val="0"/>
        <w:rPr>
          <w:sz w:val="20"/>
          <w:szCs w:val="20"/>
        </w:rPr>
      </w:pPr>
      <w:r w:rsidRPr="0064654E">
        <w:rPr>
          <w:sz w:val="20"/>
          <w:szCs w:val="20"/>
        </w:rPr>
        <w:t xml:space="preserve">El incompliment del pla de formació, ofert per l’adjudicatari, en contingut i/o calendari </w:t>
      </w:r>
      <w:r w:rsidR="0025271E" w:rsidRPr="0064654E">
        <w:rPr>
          <w:sz w:val="20"/>
          <w:szCs w:val="20"/>
        </w:rPr>
        <w:t xml:space="preserve">acordat en contracte </w:t>
      </w:r>
      <w:r w:rsidRPr="0064654E">
        <w:rPr>
          <w:sz w:val="20"/>
          <w:szCs w:val="20"/>
        </w:rPr>
        <w:t>es penalitzarà amb un 1,5% de la facturació de l’últim mes de l’any.</w:t>
      </w:r>
    </w:p>
    <w:p w14:paraId="5E217C1E" w14:textId="77777777" w:rsidR="00D30CCD" w:rsidRPr="0064654E" w:rsidRDefault="00D30CCD" w:rsidP="004206DF">
      <w:pPr>
        <w:pStyle w:val="Prrafodelista"/>
        <w:spacing w:before="120" w:after="120" w:line="240" w:lineRule="auto"/>
        <w:ind w:left="0"/>
        <w:contextualSpacing w:val="0"/>
        <w:rPr>
          <w:sz w:val="20"/>
          <w:szCs w:val="20"/>
        </w:rPr>
      </w:pPr>
      <w:r w:rsidRPr="0064654E">
        <w:rPr>
          <w:sz w:val="20"/>
          <w:szCs w:val="20"/>
        </w:rPr>
        <w:t xml:space="preserve">Aquesta penalització es comú als dos </w:t>
      </w:r>
      <w:r w:rsidR="00BA6832" w:rsidRPr="0064654E">
        <w:rPr>
          <w:sz w:val="20"/>
          <w:szCs w:val="20"/>
        </w:rPr>
        <w:t>lots</w:t>
      </w:r>
      <w:r w:rsidRPr="0064654E">
        <w:rPr>
          <w:sz w:val="20"/>
          <w:szCs w:val="20"/>
        </w:rPr>
        <w:t>.</w:t>
      </w:r>
    </w:p>
    <w:p w14:paraId="45A36CFB" w14:textId="77777777" w:rsidR="004206DF" w:rsidRDefault="004206DF" w:rsidP="004206DF">
      <w:pPr>
        <w:spacing w:before="120" w:after="120" w:line="240" w:lineRule="auto"/>
      </w:pPr>
    </w:p>
    <w:p w14:paraId="2998AA1C" w14:textId="77777777" w:rsidR="004206DF" w:rsidRDefault="00D30CCD" w:rsidP="00D30CCD">
      <w:pPr>
        <w:pStyle w:val="Ttulo1"/>
      </w:pPr>
      <w:bookmarkStart w:id="17" w:name="_Toc325279933"/>
      <w:r>
        <w:t>Resolució de contracte</w:t>
      </w:r>
      <w:bookmarkEnd w:id="17"/>
    </w:p>
    <w:p w14:paraId="60C2AE3D" w14:textId="77777777" w:rsidR="00D30CCD" w:rsidRPr="0064654E" w:rsidRDefault="00D30CCD" w:rsidP="0064654E">
      <w:pPr>
        <w:spacing w:before="120" w:after="120" w:line="240" w:lineRule="auto"/>
        <w:rPr>
          <w:sz w:val="20"/>
          <w:szCs w:val="20"/>
        </w:rPr>
      </w:pPr>
      <w:r w:rsidRPr="0064654E">
        <w:rPr>
          <w:sz w:val="20"/>
          <w:szCs w:val="20"/>
        </w:rPr>
        <w:t>CSC podrà portar a terme la resolució de contracte, sempre que:</w:t>
      </w:r>
    </w:p>
    <w:p w14:paraId="27A35199" w14:textId="77777777" w:rsidR="00D30CCD" w:rsidRPr="0064654E" w:rsidRDefault="00D30CCD" w:rsidP="0064654E">
      <w:pPr>
        <w:numPr>
          <w:ilvl w:val="0"/>
          <w:numId w:val="45"/>
        </w:numPr>
        <w:spacing w:before="120" w:after="120" w:line="240" w:lineRule="auto"/>
        <w:ind w:left="360"/>
        <w:rPr>
          <w:sz w:val="20"/>
          <w:szCs w:val="20"/>
        </w:rPr>
      </w:pPr>
      <w:r w:rsidRPr="0064654E">
        <w:rPr>
          <w:sz w:val="20"/>
          <w:szCs w:val="20"/>
        </w:rPr>
        <w:t>Es compleixi un dels requeriments – supòsits recollits al TRLCSP</w:t>
      </w:r>
      <w:r w:rsidR="0025271E" w:rsidRPr="0064654E">
        <w:rPr>
          <w:sz w:val="20"/>
          <w:szCs w:val="20"/>
        </w:rPr>
        <w:t xml:space="preserve"> i/o en el Plec de </w:t>
      </w:r>
      <w:r w:rsidR="00353FB7" w:rsidRPr="0064654E">
        <w:rPr>
          <w:sz w:val="20"/>
          <w:szCs w:val="20"/>
        </w:rPr>
        <w:t>Clàusules</w:t>
      </w:r>
      <w:r w:rsidR="0025271E" w:rsidRPr="0064654E">
        <w:rPr>
          <w:sz w:val="20"/>
          <w:szCs w:val="20"/>
        </w:rPr>
        <w:t xml:space="preserve"> Administratives Particulars</w:t>
      </w:r>
      <w:r w:rsidR="00353FB7" w:rsidRPr="0064654E">
        <w:rPr>
          <w:sz w:val="20"/>
          <w:szCs w:val="20"/>
        </w:rPr>
        <w:t xml:space="preserve"> del present expedient de contractació.</w:t>
      </w:r>
    </w:p>
    <w:p w14:paraId="3F7E2297" w14:textId="4646D766" w:rsidR="00D30CCD" w:rsidRPr="0064654E" w:rsidRDefault="00BA6832" w:rsidP="0064654E">
      <w:pPr>
        <w:numPr>
          <w:ilvl w:val="0"/>
          <w:numId w:val="45"/>
        </w:numPr>
        <w:spacing w:before="120" w:after="120" w:line="240" w:lineRule="auto"/>
        <w:ind w:left="360"/>
        <w:rPr>
          <w:sz w:val="20"/>
          <w:szCs w:val="20"/>
        </w:rPr>
      </w:pPr>
      <w:r w:rsidRPr="0064654E">
        <w:rPr>
          <w:sz w:val="20"/>
          <w:szCs w:val="20"/>
        </w:rPr>
        <w:t>L’adjudicatari acumuli més de 3 faltes en un mes o més de 6 faltes en un trimestre.</w:t>
      </w:r>
      <w:bookmarkStart w:id="18" w:name="_GoBack"/>
      <w:bookmarkEnd w:id="18"/>
    </w:p>
    <w:p w14:paraId="6501C3AF" w14:textId="77777777" w:rsidR="00D30CCD" w:rsidRPr="0064654E" w:rsidRDefault="00BA6832" w:rsidP="0064654E">
      <w:pPr>
        <w:numPr>
          <w:ilvl w:val="0"/>
          <w:numId w:val="45"/>
        </w:numPr>
        <w:spacing w:before="120" w:after="120" w:line="240" w:lineRule="auto"/>
        <w:ind w:left="360"/>
        <w:rPr>
          <w:sz w:val="20"/>
          <w:szCs w:val="20"/>
        </w:rPr>
      </w:pPr>
      <w:r w:rsidRPr="0064654E">
        <w:rPr>
          <w:sz w:val="20"/>
          <w:szCs w:val="20"/>
        </w:rPr>
        <w:t>Exhaurit el termini d’implantació i el període de penalització no s’hagi implantat el GMAO.</w:t>
      </w:r>
    </w:p>
    <w:p w14:paraId="0FBCFFB2" w14:textId="77777777" w:rsidR="00D30CCD" w:rsidRPr="0064654E" w:rsidRDefault="00BA6832" w:rsidP="0064654E">
      <w:pPr>
        <w:numPr>
          <w:ilvl w:val="0"/>
          <w:numId w:val="45"/>
        </w:numPr>
        <w:spacing w:before="120" w:after="120" w:line="240" w:lineRule="auto"/>
        <w:ind w:left="360"/>
        <w:rPr>
          <w:sz w:val="20"/>
          <w:szCs w:val="20"/>
        </w:rPr>
      </w:pPr>
      <w:r w:rsidRPr="0064654E">
        <w:rPr>
          <w:sz w:val="20"/>
          <w:szCs w:val="20"/>
        </w:rPr>
        <w:t>Exhaurit el termini d’implantació i el període de penalització no s’hagin implantat les millores del GMAO oferta-des per l’adjudicatari.</w:t>
      </w:r>
    </w:p>
    <w:p w14:paraId="60AA1173" w14:textId="77777777" w:rsidR="00D30CCD" w:rsidRPr="00D30CCD" w:rsidRDefault="00D30CCD" w:rsidP="00D30CCD"/>
    <w:sectPr w:rsidR="00D30CCD" w:rsidRPr="00D30CCD" w:rsidSect="00D30CCD">
      <w:headerReference w:type="default" r:id="rId8"/>
      <w:footerReference w:type="default" r:id="rId9"/>
      <w:type w:val="continuous"/>
      <w:pgSz w:w="11906" w:h="16838" w:code="9"/>
      <w:pgMar w:top="1417" w:right="1701" w:bottom="1417" w:left="1701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32C42E" w14:textId="77777777" w:rsidR="0010477A" w:rsidRDefault="0010477A">
      <w:r>
        <w:separator/>
      </w:r>
    </w:p>
  </w:endnote>
  <w:endnote w:type="continuationSeparator" w:id="0">
    <w:p w14:paraId="7C9AFD22" w14:textId="77777777" w:rsidR="0010477A" w:rsidRDefault="00104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2635671"/>
      <w:docPartObj>
        <w:docPartGallery w:val="Page Numbers (Bottom of Page)"/>
        <w:docPartUnique/>
      </w:docPartObj>
    </w:sdtPr>
    <w:sdtEndPr/>
    <w:sdtContent>
      <w:p w14:paraId="25E99478" w14:textId="77777777" w:rsidR="00353FB7" w:rsidRPr="00FC2E87" w:rsidRDefault="00353FB7" w:rsidP="00A66A7F">
        <w:pPr>
          <w:pStyle w:val="Piedepgina"/>
          <w:jc w:val="right"/>
        </w:pPr>
      </w:p>
      <w:p w14:paraId="0CF18F79" w14:textId="77777777" w:rsidR="00353FB7" w:rsidRPr="00CB4FC6" w:rsidRDefault="00B40071" w:rsidP="006669E7">
        <w:pPr>
          <w:pStyle w:val="Piedepgina"/>
          <w:jc w:val="center"/>
          <w:rPr>
            <w:sz w:val="16"/>
            <w:szCs w:val="16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88CC0F" w14:textId="77777777" w:rsidR="0010477A" w:rsidRDefault="0010477A">
      <w:r>
        <w:separator/>
      </w:r>
    </w:p>
  </w:footnote>
  <w:footnote w:type="continuationSeparator" w:id="0">
    <w:p w14:paraId="466E1F27" w14:textId="77777777" w:rsidR="0010477A" w:rsidRDefault="001047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D9D8BD" w14:textId="04442B89" w:rsidR="001B55E7" w:rsidRPr="001B55E7" w:rsidRDefault="001B55E7" w:rsidP="001B55E7">
    <w:pPr>
      <w:pStyle w:val="Encabezado"/>
    </w:pPr>
    <w:r>
      <w:rPr>
        <w:noProof/>
        <w:color w:val="505050"/>
        <w:lang w:eastAsia="ca-ES" w:bidi="lo-LA"/>
      </w:rPr>
      <w:drawing>
        <wp:inline distT="0" distB="0" distL="0" distR="0" wp14:anchorId="38D48DBA" wp14:editId="63A9CDAC">
          <wp:extent cx="2152650" cy="314325"/>
          <wp:effectExtent l="0" t="0" r="0" b="9525"/>
          <wp:docPr id="1" name="Imagen 1" descr="cscsa-lat-dossi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scsa-lat-dossi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"/>
      </v:shape>
    </w:pict>
  </w:numPicBullet>
  <w:abstractNum w:abstractNumId="0">
    <w:nsid w:val="09942B95"/>
    <w:multiLevelType w:val="hybridMultilevel"/>
    <w:tmpl w:val="4950F3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157304"/>
    <w:multiLevelType w:val="hybridMultilevel"/>
    <w:tmpl w:val="646A95FA"/>
    <w:lvl w:ilvl="0" w:tplc="0403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0AFC150A"/>
    <w:multiLevelType w:val="hybridMultilevel"/>
    <w:tmpl w:val="CFB4CB5E"/>
    <w:lvl w:ilvl="0" w:tplc="0C0A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3">
    <w:nsid w:val="0D6813B9"/>
    <w:multiLevelType w:val="hybridMultilevel"/>
    <w:tmpl w:val="7AB268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B35203"/>
    <w:multiLevelType w:val="hybridMultilevel"/>
    <w:tmpl w:val="EAEE4F10"/>
    <w:lvl w:ilvl="0" w:tplc="0C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1B346085"/>
    <w:multiLevelType w:val="hybridMultilevel"/>
    <w:tmpl w:val="9A924F1A"/>
    <w:lvl w:ilvl="0" w:tplc="90E4F8A4">
      <w:start w:val="1"/>
      <w:numFmt w:val="bullet"/>
      <w:pStyle w:val="Legal2"/>
      <w:lvlText w:val=""/>
      <w:lvlJc w:val="left"/>
      <w:pPr>
        <w:tabs>
          <w:tab w:val="num" w:pos="1560"/>
        </w:tabs>
        <w:ind w:left="1560" w:hanging="284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2716"/>
        </w:tabs>
        <w:ind w:left="2716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3436"/>
        </w:tabs>
        <w:ind w:left="343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156"/>
        </w:tabs>
        <w:ind w:left="415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876"/>
        </w:tabs>
        <w:ind w:left="487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596"/>
        </w:tabs>
        <w:ind w:left="559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316"/>
        </w:tabs>
        <w:ind w:left="631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036"/>
        </w:tabs>
        <w:ind w:left="703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756"/>
        </w:tabs>
        <w:ind w:left="7756" w:hanging="360"/>
      </w:pPr>
      <w:rPr>
        <w:rFonts w:ascii="Wingdings" w:hAnsi="Wingdings" w:hint="default"/>
      </w:rPr>
    </w:lvl>
  </w:abstractNum>
  <w:abstractNum w:abstractNumId="6">
    <w:nsid w:val="1B5F3B41"/>
    <w:multiLevelType w:val="hybridMultilevel"/>
    <w:tmpl w:val="EC76045C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7">
    <w:nsid w:val="1BB815C5"/>
    <w:multiLevelType w:val="hybridMultilevel"/>
    <w:tmpl w:val="9A36AF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DC054C"/>
    <w:multiLevelType w:val="multilevel"/>
    <w:tmpl w:val="BD306A4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737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>
    <w:nsid w:val="1DCE0F06"/>
    <w:multiLevelType w:val="hybridMultilevel"/>
    <w:tmpl w:val="2E0E5B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1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0F260B"/>
    <w:multiLevelType w:val="hybridMultilevel"/>
    <w:tmpl w:val="594654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12704B"/>
    <w:multiLevelType w:val="hybridMultilevel"/>
    <w:tmpl w:val="8876B5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90514D"/>
    <w:multiLevelType w:val="hybridMultilevel"/>
    <w:tmpl w:val="92CACA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0C4542"/>
    <w:multiLevelType w:val="hybridMultilevel"/>
    <w:tmpl w:val="C35885D2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792DA2"/>
    <w:multiLevelType w:val="multilevel"/>
    <w:tmpl w:val="359C1BE2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>
    <w:nsid w:val="31596D64"/>
    <w:multiLevelType w:val="hybridMultilevel"/>
    <w:tmpl w:val="A5BED48A"/>
    <w:lvl w:ilvl="0" w:tplc="0C0A000F">
      <w:start w:val="1"/>
      <w:numFmt w:val="decimal"/>
      <w:lvlText w:val="%1."/>
      <w:lvlJc w:val="left"/>
      <w:pPr>
        <w:ind w:left="1778" w:hanging="360"/>
      </w:pPr>
    </w:lvl>
    <w:lvl w:ilvl="1" w:tplc="0C0A0019" w:tentative="1">
      <w:start w:val="1"/>
      <w:numFmt w:val="lowerLetter"/>
      <w:lvlText w:val="%2."/>
      <w:lvlJc w:val="left"/>
      <w:pPr>
        <w:ind w:left="2498" w:hanging="360"/>
      </w:pPr>
    </w:lvl>
    <w:lvl w:ilvl="2" w:tplc="0C0A001B" w:tentative="1">
      <w:start w:val="1"/>
      <w:numFmt w:val="lowerRoman"/>
      <w:lvlText w:val="%3."/>
      <w:lvlJc w:val="right"/>
      <w:pPr>
        <w:ind w:left="3218" w:hanging="180"/>
      </w:pPr>
    </w:lvl>
    <w:lvl w:ilvl="3" w:tplc="0C0A000F" w:tentative="1">
      <w:start w:val="1"/>
      <w:numFmt w:val="decimal"/>
      <w:lvlText w:val="%4."/>
      <w:lvlJc w:val="left"/>
      <w:pPr>
        <w:ind w:left="3938" w:hanging="360"/>
      </w:pPr>
    </w:lvl>
    <w:lvl w:ilvl="4" w:tplc="0C0A0019" w:tentative="1">
      <w:start w:val="1"/>
      <w:numFmt w:val="lowerLetter"/>
      <w:lvlText w:val="%5."/>
      <w:lvlJc w:val="left"/>
      <w:pPr>
        <w:ind w:left="4658" w:hanging="360"/>
      </w:pPr>
    </w:lvl>
    <w:lvl w:ilvl="5" w:tplc="0C0A001B" w:tentative="1">
      <w:start w:val="1"/>
      <w:numFmt w:val="lowerRoman"/>
      <w:lvlText w:val="%6."/>
      <w:lvlJc w:val="right"/>
      <w:pPr>
        <w:ind w:left="5378" w:hanging="180"/>
      </w:pPr>
    </w:lvl>
    <w:lvl w:ilvl="6" w:tplc="0C0A000F" w:tentative="1">
      <w:start w:val="1"/>
      <w:numFmt w:val="decimal"/>
      <w:lvlText w:val="%7."/>
      <w:lvlJc w:val="left"/>
      <w:pPr>
        <w:ind w:left="6098" w:hanging="360"/>
      </w:pPr>
    </w:lvl>
    <w:lvl w:ilvl="7" w:tplc="0C0A0019" w:tentative="1">
      <w:start w:val="1"/>
      <w:numFmt w:val="lowerLetter"/>
      <w:lvlText w:val="%8."/>
      <w:lvlJc w:val="left"/>
      <w:pPr>
        <w:ind w:left="6818" w:hanging="360"/>
      </w:pPr>
    </w:lvl>
    <w:lvl w:ilvl="8" w:tplc="0C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6">
    <w:nsid w:val="34556B95"/>
    <w:multiLevelType w:val="hybridMultilevel"/>
    <w:tmpl w:val="0A6A050A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38FA0186"/>
    <w:multiLevelType w:val="multilevel"/>
    <w:tmpl w:val="A50C5CD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3A591896"/>
    <w:multiLevelType w:val="hybridMultilevel"/>
    <w:tmpl w:val="CC5ED5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B047E1"/>
    <w:multiLevelType w:val="hybridMultilevel"/>
    <w:tmpl w:val="6D70C11C"/>
    <w:lvl w:ilvl="0" w:tplc="0C0A000F">
      <w:start w:val="1"/>
      <w:numFmt w:val="decimal"/>
      <w:lvlText w:val="%1."/>
      <w:lvlJc w:val="left"/>
      <w:pPr>
        <w:ind w:left="502" w:hanging="360"/>
      </w:p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41F629B5"/>
    <w:multiLevelType w:val="hybridMultilevel"/>
    <w:tmpl w:val="6A1ADDC6"/>
    <w:lvl w:ilvl="0" w:tplc="04030001">
      <w:start w:val="1"/>
      <w:numFmt w:val="bullet"/>
      <w:lvlText w:val=""/>
      <w:lvlJc w:val="left"/>
      <w:pPr>
        <w:ind w:left="76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21">
    <w:nsid w:val="4ACF2A60"/>
    <w:multiLevelType w:val="hybridMultilevel"/>
    <w:tmpl w:val="7CBEFACC"/>
    <w:lvl w:ilvl="0" w:tplc="0C0A0007">
      <w:start w:val="1"/>
      <w:numFmt w:val="bullet"/>
      <w:lvlText w:val=""/>
      <w:lvlPicBulletId w:val="0"/>
      <w:lvlJc w:val="left"/>
      <w:pPr>
        <w:tabs>
          <w:tab w:val="num" w:pos="530"/>
        </w:tabs>
        <w:ind w:left="5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D4F03C7"/>
    <w:multiLevelType w:val="hybridMultilevel"/>
    <w:tmpl w:val="33B28230"/>
    <w:lvl w:ilvl="0" w:tplc="0C0A0001">
      <w:start w:val="1"/>
      <w:numFmt w:val="bullet"/>
      <w:lvlText w:val=""/>
      <w:lvlJc w:val="left"/>
      <w:pPr>
        <w:ind w:left="1196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91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23">
    <w:nsid w:val="53A11C57"/>
    <w:multiLevelType w:val="multilevel"/>
    <w:tmpl w:val="2D10149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624" w:hanging="62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>
    <w:nsid w:val="53DC65D0"/>
    <w:multiLevelType w:val="hybridMultilevel"/>
    <w:tmpl w:val="5DFABB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3EA0173"/>
    <w:multiLevelType w:val="hybridMultilevel"/>
    <w:tmpl w:val="54A48F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B913FF"/>
    <w:multiLevelType w:val="hybridMultilevel"/>
    <w:tmpl w:val="92344E9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C795484"/>
    <w:multiLevelType w:val="hybridMultilevel"/>
    <w:tmpl w:val="07686522"/>
    <w:lvl w:ilvl="0" w:tplc="0C0A0001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28">
    <w:nsid w:val="5D804CB5"/>
    <w:multiLevelType w:val="hybridMultilevel"/>
    <w:tmpl w:val="1C3A3F34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9">
    <w:nsid w:val="60E90B7E"/>
    <w:multiLevelType w:val="hybridMultilevel"/>
    <w:tmpl w:val="139E0444"/>
    <w:lvl w:ilvl="0" w:tplc="C532B6A4">
      <w:start w:val="1"/>
      <w:numFmt w:val="bullet"/>
      <w:lvlText w:val=""/>
      <w:lvlJc w:val="left"/>
      <w:pPr>
        <w:tabs>
          <w:tab w:val="num" w:pos="510"/>
        </w:tabs>
        <w:ind w:left="510" w:hanging="34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1345C50"/>
    <w:multiLevelType w:val="hybridMultilevel"/>
    <w:tmpl w:val="25548C9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6A0A67"/>
    <w:multiLevelType w:val="hybridMultilevel"/>
    <w:tmpl w:val="A07C505E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4AD1016"/>
    <w:multiLevelType w:val="hybridMultilevel"/>
    <w:tmpl w:val="B7EA2DDC"/>
    <w:lvl w:ilvl="0" w:tplc="04030001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33">
    <w:nsid w:val="65D03533"/>
    <w:multiLevelType w:val="hybridMultilevel"/>
    <w:tmpl w:val="587E6E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E48EE1E">
      <w:start w:val="2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6DC4DEE"/>
    <w:multiLevelType w:val="multilevel"/>
    <w:tmpl w:val="3294AF6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5">
    <w:nsid w:val="67347C10"/>
    <w:multiLevelType w:val="multilevel"/>
    <w:tmpl w:val="9738BAAE"/>
    <w:lvl w:ilvl="0">
      <w:start w:val="1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4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72" w:hanging="1440"/>
      </w:pPr>
      <w:rPr>
        <w:rFonts w:hint="default"/>
      </w:rPr>
    </w:lvl>
  </w:abstractNum>
  <w:abstractNum w:abstractNumId="36">
    <w:nsid w:val="68611C3A"/>
    <w:multiLevelType w:val="multilevel"/>
    <w:tmpl w:val="FBF44C3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7">
    <w:nsid w:val="69F402B1"/>
    <w:multiLevelType w:val="hybridMultilevel"/>
    <w:tmpl w:val="F2684800"/>
    <w:lvl w:ilvl="0" w:tplc="C532B6A4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38">
    <w:nsid w:val="6BCC4D2B"/>
    <w:multiLevelType w:val="hybridMultilevel"/>
    <w:tmpl w:val="7DF457B4"/>
    <w:lvl w:ilvl="0" w:tplc="0C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9">
    <w:nsid w:val="6FCC3E4C"/>
    <w:multiLevelType w:val="hybridMultilevel"/>
    <w:tmpl w:val="6E5E936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5686647"/>
    <w:multiLevelType w:val="hybridMultilevel"/>
    <w:tmpl w:val="F710BA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5B6114F"/>
    <w:multiLevelType w:val="hybridMultilevel"/>
    <w:tmpl w:val="85EE8B7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609102B"/>
    <w:multiLevelType w:val="hybridMultilevel"/>
    <w:tmpl w:val="ECDC41DE"/>
    <w:lvl w:ilvl="0" w:tplc="0C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3">
    <w:nsid w:val="78DC73C6"/>
    <w:multiLevelType w:val="multilevel"/>
    <w:tmpl w:val="8D3A6850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7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72" w:hanging="1440"/>
      </w:pPr>
      <w:rPr>
        <w:rFonts w:hint="default"/>
      </w:rPr>
    </w:lvl>
  </w:abstractNum>
  <w:abstractNum w:abstractNumId="44">
    <w:nsid w:val="7B774688"/>
    <w:multiLevelType w:val="hybridMultilevel"/>
    <w:tmpl w:val="A2C048B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1"/>
  </w:num>
  <w:num w:numId="3">
    <w:abstractNumId w:val="29"/>
  </w:num>
  <w:num w:numId="4">
    <w:abstractNumId w:val="1"/>
  </w:num>
  <w:num w:numId="5">
    <w:abstractNumId w:val="32"/>
  </w:num>
  <w:num w:numId="6">
    <w:abstractNumId w:val="44"/>
  </w:num>
  <w:num w:numId="7">
    <w:abstractNumId w:val="33"/>
  </w:num>
  <w:num w:numId="8">
    <w:abstractNumId w:val="12"/>
  </w:num>
  <w:num w:numId="9">
    <w:abstractNumId w:val="3"/>
  </w:num>
  <w:num w:numId="10">
    <w:abstractNumId w:val="37"/>
  </w:num>
  <w:num w:numId="11">
    <w:abstractNumId w:val="41"/>
  </w:num>
  <w:num w:numId="12">
    <w:abstractNumId w:val="0"/>
  </w:num>
  <w:num w:numId="13">
    <w:abstractNumId w:val="25"/>
  </w:num>
  <w:num w:numId="14">
    <w:abstractNumId w:val="14"/>
  </w:num>
  <w:num w:numId="15">
    <w:abstractNumId w:val="18"/>
  </w:num>
  <w:num w:numId="16">
    <w:abstractNumId w:val="11"/>
  </w:num>
  <w:num w:numId="17">
    <w:abstractNumId w:val="7"/>
  </w:num>
  <w:num w:numId="18">
    <w:abstractNumId w:val="9"/>
  </w:num>
  <w:num w:numId="19">
    <w:abstractNumId w:val="39"/>
  </w:num>
  <w:num w:numId="20">
    <w:abstractNumId w:val="30"/>
  </w:num>
  <w:num w:numId="21">
    <w:abstractNumId w:val="6"/>
  </w:num>
  <w:num w:numId="22">
    <w:abstractNumId w:val="27"/>
  </w:num>
  <w:num w:numId="23">
    <w:abstractNumId w:val="8"/>
  </w:num>
  <w:num w:numId="24">
    <w:abstractNumId w:val="34"/>
  </w:num>
  <w:num w:numId="25">
    <w:abstractNumId w:val="17"/>
  </w:num>
  <w:num w:numId="26">
    <w:abstractNumId w:val="23"/>
  </w:num>
  <w:num w:numId="27">
    <w:abstractNumId w:val="36"/>
  </w:num>
  <w:num w:numId="28">
    <w:abstractNumId w:val="15"/>
  </w:num>
  <w:num w:numId="29">
    <w:abstractNumId w:val="22"/>
  </w:num>
  <w:num w:numId="30">
    <w:abstractNumId w:val="4"/>
  </w:num>
  <w:num w:numId="31">
    <w:abstractNumId w:val="2"/>
  </w:num>
  <w:num w:numId="32">
    <w:abstractNumId w:val="16"/>
  </w:num>
  <w:num w:numId="33">
    <w:abstractNumId w:val="31"/>
  </w:num>
  <w:num w:numId="34">
    <w:abstractNumId w:val="28"/>
  </w:num>
  <w:num w:numId="35">
    <w:abstractNumId w:val="19"/>
  </w:num>
  <w:num w:numId="36">
    <w:abstractNumId w:val="35"/>
  </w:num>
  <w:num w:numId="37">
    <w:abstractNumId w:val="43"/>
  </w:num>
  <w:num w:numId="38">
    <w:abstractNumId w:val="10"/>
  </w:num>
  <w:num w:numId="39">
    <w:abstractNumId w:val="38"/>
  </w:num>
  <w:num w:numId="40">
    <w:abstractNumId w:val="42"/>
  </w:num>
  <w:num w:numId="41">
    <w:abstractNumId w:val="40"/>
  </w:num>
  <w:num w:numId="42">
    <w:abstractNumId w:val="24"/>
  </w:num>
  <w:num w:numId="43">
    <w:abstractNumId w:val="13"/>
  </w:num>
  <w:num w:numId="44">
    <w:abstractNumId w:val="26"/>
  </w:num>
  <w:num w:numId="45">
    <w:abstractNumId w:val="2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rawingGridHorizontalSpacing w:val="120"/>
  <w:drawingGridVerticalSpacing w:val="181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975"/>
    <w:rsid w:val="00002C90"/>
    <w:rsid w:val="000039AF"/>
    <w:rsid w:val="00006CE0"/>
    <w:rsid w:val="00007207"/>
    <w:rsid w:val="000079E7"/>
    <w:rsid w:val="0001187E"/>
    <w:rsid w:val="000118F2"/>
    <w:rsid w:val="000207F9"/>
    <w:rsid w:val="00022587"/>
    <w:rsid w:val="00022F55"/>
    <w:rsid w:val="00023BC2"/>
    <w:rsid w:val="00026C3F"/>
    <w:rsid w:val="000333D9"/>
    <w:rsid w:val="000404C1"/>
    <w:rsid w:val="00041BD7"/>
    <w:rsid w:val="00042543"/>
    <w:rsid w:val="00046E7A"/>
    <w:rsid w:val="00046FD7"/>
    <w:rsid w:val="0004730E"/>
    <w:rsid w:val="00050CD9"/>
    <w:rsid w:val="000522D3"/>
    <w:rsid w:val="00052460"/>
    <w:rsid w:val="00055D20"/>
    <w:rsid w:val="00056C2E"/>
    <w:rsid w:val="00057E1E"/>
    <w:rsid w:val="00060C25"/>
    <w:rsid w:val="000639B7"/>
    <w:rsid w:val="000652BB"/>
    <w:rsid w:val="0006719A"/>
    <w:rsid w:val="0006790F"/>
    <w:rsid w:val="00067AD8"/>
    <w:rsid w:val="00067DB4"/>
    <w:rsid w:val="00070462"/>
    <w:rsid w:val="00071F7A"/>
    <w:rsid w:val="00073153"/>
    <w:rsid w:val="000754FB"/>
    <w:rsid w:val="00076526"/>
    <w:rsid w:val="00076D89"/>
    <w:rsid w:val="00083EF5"/>
    <w:rsid w:val="00084234"/>
    <w:rsid w:val="00085159"/>
    <w:rsid w:val="00085963"/>
    <w:rsid w:val="00092329"/>
    <w:rsid w:val="00096E7D"/>
    <w:rsid w:val="000A0250"/>
    <w:rsid w:val="000A3478"/>
    <w:rsid w:val="000A39E6"/>
    <w:rsid w:val="000A625D"/>
    <w:rsid w:val="000A6284"/>
    <w:rsid w:val="000A6BED"/>
    <w:rsid w:val="000A7E1A"/>
    <w:rsid w:val="000B14E0"/>
    <w:rsid w:val="000B1E89"/>
    <w:rsid w:val="000B3032"/>
    <w:rsid w:val="000C016D"/>
    <w:rsid w:val="000C14C7"/>
    <w:rsid w:val="000C27EA"/>
    <w:rsid w:val="000C3E1C"/>
    <w:rsid w:val="000C4C23"/>
    <w:rsid w:val="000C5D3A"/>
    <w:rsid w:val="000C5D3F"/>
    <w:rsid w:val="000C677C"/>
    <w:rsid w:val="000D3936"/>
    <w:rsid w:val="000D59F8"/>
    <w:rsid w:val="000D6398"/>
    <w:rsid w:val="000D6E88"/>
    <w:rsid w:val="000D6F47"/>
    <w:rsid w:val="000E08FC"/>
    <w:rsid w:val="000E0951"/>
    <w:rsid w:val="000E32BE"/>
    <w:rsid w:val="000E36C0"/>
    <w:rsid w:val="000E4BBB"/>
    <w:rsid w:val="000E7C99"/>
    <w:rsid w:val="000F222F"/>
    <w:rsid w:val="000F3392"/>
    <w:rsid w:val="000F58D0"/>
    <w:rsid w:val="00100421"/>
    <w:rsid w:val="00102810"/>
    <w:rsid w:val="00102F2A"/>
    <w:rsid w:val="0010477A"/>
    <w:rsid w:val="00106DFD"/>
    <w:rsid w:val="00107C49"/>
    <w:rsid w:val="00110DAD"/>
    <w:rsid w:val="001110B6"/>
    <w:rsid w:val="0011152F"/>
    <w:rsid w:val="001122DE"/>
    <w:rsid w:val="00120179"/>
    <w:rsid w:val="001201A0"/>
    <w:rsid w:val="00120ADB"/>
    <w:rsid w:val="0012374D"/>
    <w:rsid w:val="001243C8"/>
    <w:rsid w:val="0012538E"/>
    <w:rsid w:val="001314C4"/>
    <w:rsid w:val="001316B6"/>
    <w:rsid w:val="00131841"/>
    <w:rsid w:val="00132F42"/>
    <w:rsid w:val="001355AF"/>
    <w:rsid w:val="00135CE6"/>
    <w:rsid w:val="001378C4"/>
    <w:rsid w:val="00137EA1"/>
    <w:rsid w:val="00140440"/>
    <w:rsid w:val="0014199F"/>
    <w:rsid w:val="00141CD2"/>
    <w:rsid w:val="00142786"/>
    <w:rsid w:val="00143088"/>
    <w:rsid w:val="0014438D"/>
    <w:rsid w:val="001471AC"/>
    <w:rsid w:val="001472E5"/>
    <w:rsid w:val="00147E6B"/>
    <w:rsid w:val="0015167F"/>
    <w:rsid w:val="00152037"/>
    <w:rsid w:val="00153C7A"/>
    <w:rsid w:val="00160BFE"/>
    <w:rsid w:val="00161464"/>
    <w:rsid w:val="00161F30"/>
    <w:rsid w:val="00162FA2"/>
    <w:rsid w:val="00162FCE"/>
    <w:rsid w:val="0016359E"/>
    <w:rsid w:val="00163F55"/>
    <w:rsid w:val="001656B3"/>
    <w:rsid w:val="00165C81"/>
    <w:rsid w:val="00170FEC"/>
    <w:rsid w:val="00172A47"/>
    <w:rsid w:val="00175D1A"/>
    <w:rsid w:val="00176E94"/>
    <w:rsid w:val="001805B7"/>
    <w:rsid w:val="00183767"/>
    <w:rsid w:val="00184602"/>
    <w:rsid w:val="001849A4"/>
    <w:rsid w:val="0018515D"/>
    <w:rsid w:val="001854A8"/>
    <w:rsid w:val="001868B2"/>
    <w:rsid w:val="0018733F"/>
    <w:rsid w:val="00187374"/>
    <w:rsid w:val="001902C2"/>
    <w:rsid w:val="00193383"/>
    <w:rsid w:val="001950AC"/>
    <w:rsid w:val="00196A9A"/>
    <w:rsid w:val="001A4C2C"/>
    <w:rsid w:val="001A6F29"/>
    <w:rsid w:val="001A752A"/>
    <w:rsid w:val="001B2813"/>
    <w:rsid w:val="001B3ABA"/>
    <w:rsid w:val="001B55E7"/>
    <w:rsid w:val="001B5E36"/>
    <w:rsid w:val="001B691B"/>
    <w:rsid w:val="001B723E"/>
    <w:rsid w:val="001B7DFA"/>
    <w:rsid w:val="001C5A02"/>
    <w:rsid w:val="001D10D6"/>
    <w:rsid w:val="001D2022"/>
    <w:rsid w:val="001D3321"/>
    <w:rsid w:val="001D3E29"/>
    <w:rsid w:val="001D5019"/>
    <w:rsid w:val="001E1297"/>
    <w:rsid w:val="001E6799"/>
    <w:rsid w:val="001F23FD"/>
    <w:rsid w:val="001F30C4"/>
    <w:rsid w:val="001F3BAE"/>
    <w:rsid w:val="001F3D09"/>
    <w:rsid w:val="001F4BA4"/>
    <w:rsid w:val="001F4C9D"/>
    <w:rsid w:val="001F4F8E"/>
    <w:rsid w:val="002114C2"/>
    <w:rsid w:val="002134DE"/>
    <w:rsid w:val="00213AF5"/>
    <w:rsid w:val="00214FF1"/>
    <w:rsid w:val="002165E4"/>
    <w:rsid w:val="002171C3"/>
    <w:rsid w:val="00221A24"/>
    <w:rsid w:val="00221B5C"/>
    <w:rsid w:val="00222572"/>
    <w:rsid w:val="00223FC6"/>
    <w:rsid w:val="00226DB4"/>
    <w:rsid w:val="00227CC3"/>
    <w:rsid w:val="00230BBE"/>
    <w:rsid w:val="0023131D"/>
    <w:rsid w:val="002318E3"/>
    <w:rsid w:val="00232250"/>
    <w:rsid w:val="00232A71"/>
    <w:rsid w:val="00232E10"/>
    <w:rsid w:val="00234A95"/>
    <w:rsid w:val="00236308"/>
    <w:rsid w:val="002363BC"/>
    <w:rsid w:val="00237918"/>
    <w:rsid w:val="002404C2"/>
    <w:rsid w:val="0024425C"/>
    <w:rsid w:val="0024615B"/>
    <w:rsid w:val="00250E0E"/>
    <w:rsid w:val="0025148A"/>
    <w:rsid w:val="002520F9"/>
    <w:rsid w:val="0025271E"/>
    <w:rsid w:val="00252CEE"/>
    <w:rsid w:val="002533D2"/>
    <w:rsid w:val="002533E9"/>
    <w:rsid w:val="0025468B"/>
    <w:rsid w:val="0025632D"/>
    <w:rsid w:val="00256517"/>
    <w:rsid w:val="00257A9E"/>
    <w:rsid w:val="002661D9"/>
    <w:rsid w:val="002671EA"/>
    <w:rsid w:val="002723DE"/>
    <w:rsid w:val="0027291C"/>
    <w:rsid w:val="002738C8"/>
    <w:rsid w:val="002742DA"/>
    <w:rsid w:val="00275B5D"/>
    <w:rsid w:val="00280273"/>
    <w:rsid w:val="00281E20"/>
    <w:rsid w:val="0028447C"/>
    <w:rsid w:val="00287B60"/>
    <w:rsid w:val="00287FD9"/>
    <w:rsid w:val="00294BDB"/>
    <w:rsid w:val="00294CD3"/>
    <w:rsid w:val="00295707"/>
    <w:rsid w:val="0029740F"/>
    <w:rsid w:val="00297E09"/>
    <w:rsid w:val="002A02C2"/>
    <w:rsid w:val="002A0F1A"/>
    <w:rsid w:val="002A5544"/>
    <w:rsid w:val="002A79C7"/>
    <w:rsid w:val="002B06D9"/>
    <w:rsid w:val="002B0B75"/>
    <w:rsid w:val="002B253D"/>
    <w:rsid w:val="002B2B28"/>
    <w:rsid w:val="002B492B"/>
    <w:rsid w:val="002B5450"/>
    <w:rsid w:val="002B6924"/>
    <w:rsid w:val="002B6D2D"/>
    <w:rsid w:val="002B7A43"/>
    <w:rsid w:val="002B7C30"/>
    <w:rsid w:val="002C0E02"/>
    <w:rsid w:val="002C2E03"/>
    <w:rsid w:val="002C3AE7"/>
    <w:rsid w:val="002C415D"/>
    <w:rsid w:val="002C5004"/>
    <w:rsid w:val="002C58A1"/>
    <w:rsid w:val="002C6C0F"/>
    <w:rsid w:val="002D39F9"/>
    <w:rsid w:val="002D4281"/>
    <w:rsid w:val="002D5FE0"/>
    <w:rsid w:val="002E0B5E"/>
    <w:rsid w:val="002E1872"/>
    <w:rsid w:val="002E2339"/>
    <w:rsid w:val="002E3281"/>
    <w:rsid w:val="002E4446"/>
    <w:rsid w:val="002E5AD3"/>
    <w:rsid w:val="002F1F11"/>
    <w:rsid w:val="002F577E"/>
    <w:rsid w:val="002F5B95"/>
    <w:rsid w:val="002F7D07"/>
    <w:rsid w:val="00305FB0"/>
    <w:rsid w:val="00313410"/>
    <w:rsid w:val="003154F1"/>
    <w:rsid w:val="00320466"/>
    <w:rsid w:val="0032226D"/>
    <w:rsid w:val="00323A45"/>
    <w:rsid w:val="00336FAF"/>
    <w:rsid w:val="0033733A"/>
    <w:rsid w:val="003378D1"/>
    <w:rsid w:val="00337BA3"/>
    <w:rsid w:val="00340494"/>
    <w:rsid w:val="00344ACD"/>
    <w:rsid w:val="00345132"/>
    <w:rsid w:val="00345BC1"/>
    <w:rsid w:val="003462C1"/>
    <w:rsid w:val="00346DA5"/>
    <w:rsid w:val="0035234E"/>
    <w:rsid w:val="00353826"/>
    <w:rsid w:val="00353FB7"/>
    <w:rsid w:val="00354345"/>
    <w:rsid w:val="00354866"/>
    <w:rsid w:val="00356EE5"/>
    <w:rsid w:val="00360709"/>
    <w:rsid w:val="0036199B"/>
    <w:rsid w:val="0036206E"/>
    <w:rsid w:val="003650B5"/>
    <w:rsid w:val="00366327"/>
    <w:rsid w:val="0036666D"/>
    <w:rsid w:val="003715A9"/>
    <w:rsid w:val="003719EF"/>
    <w:rsid w:val="0037495F"/>
    <w:rsid w:val="003755B2"/>
    <w:rsid w:val="003767B6"/>
    <w:rsid w:val="00377EAA"/>
    <w:rsid w:val="00382CC4"/>
    <w:rsid w:val="00382E2D"/>
    <w:rsid w:val="00383159"/>
    <w:rsid w:val="003875E3"/>
    <w:rsid w:val="0039108E"/>
    <w:rsid w:val="003931E9"/>
    <w:rsid w:val="00393E4C"/>
    <w:rsid w:val="0039437D"/>
    <w:rsid w:val="00394C70"/>
    <w:rsid w:val="00395D76"/>
    <w:rsid w:val="003A0F19"/>
    <w:rsid w:val="003A1B41"/>
    <w:rsid w:val="003B475C"/>
    <w:rsid w:val="003C6421"/>
    <w:rsid w:val="003C7CC2"/>
    <w:rsid w:val="003D3B04"/>
    <w:rsid w:val="003D442F"/>
    <w:rsid w:val="003D5A26"/>
    <w:rsid w:val="003D79E8"/>
    <w:rsid w:val="003E6066"/>
    <w:rsid w:val="003E6206"/>
    <w:rsid w:val="003F057B"/>
    <w:rsid w:val="003F2FC3"/>
    <w:rsid w:val="003F5F87"/>
    <w:rsid w:val="003F6AAD"/>
    <w:rsid w:val="003F6FD0"/>
    <w:rsid w:val="00400044"/>
    <w:rsid w:val="004006F1"/>
    <w:rsid w:val="004008ED"/>
    <w:rsid w:val="0040130E"/>
    <w:rsid w:val="00401EB4"/>
    <w:rsid w:val="00403E08"/>
    <w:rsid w:val="0040403F"/>
    <w:rsid w:val="004048DA"/>
    <w:rsid w:val="00404E45"/>
    <w:rsid w:val="00405B81"/>
    <w:rsid w:val="00407AC9"/>
    <w:rsid w:val="004131CF"/>
    <w:rsid w:val="00413FCD"/>
    <w:rsid w:val="004150EB"/>
    <w:rsid w:val="004163B8"/>
    <w:rsid w:val="00417F6C"/>
    <w:rsid w:val="004206DF"/>
    <w:rsid w:val="00426474"/>
    <w:rsid w:val="0042650A"/>
    <w:rsid w:val="00430FA3"/>
    <w:rsid w:val="00432C58"/>
    <w:rsid w:val="00434814"/>
    <w:rsid w:val="004354A2"/>
    <w:rsid w:val="004367B0"/>
    <w:rsid w:val="004435FB"/>
    <w:rsid w:val="00445006"/>
    <w:rsid w:val="00445F5C"/>
    <w:rsid w:val="00447131"/>
    <w:rsid w:val="004474F0"/>
    <w:rsid w:val="00450497"/>
    <w:rsid w:val="00450A39"/>
    <w:rsid w:val="00451A7E"/>
    <w:rsid w:val="00451FC4"/>
    <w:rsid w:val="00452114"/>
    <w:rsid w:val="00455574"/>
    <w:rsid w:val="00461AF6"/>
    <w:rsid w:val="0046200F"/>
    <w:rsid w:val="00463172"/>
    <w:rsid w:val="00464CF7"/>
    <w:rsid w:val="0046600F"/>
    <w:rsid w:val="004671C9"/>
    <w:rsid w:val="0046790A"/>
    <w:rsid w:val="00472FCB"/>
    <w:rsid w:val="00473AA3"/>
    <w:rsid w:val="00475944"/>
    <w:rsid w:val="00482C17"/>
    <w:rsid w:val="00483D6A"/>
    <w:rsid w:val="00484623"/>
    <w:rsid w:val="00493326"/>
    <w:rsid w:val="004942DA"/>
    <w:rsid w:val="00496299"/>
    <w:rsid w:val="00497637"/>
    <w:rsid w:val="004A3826"/>
    <w:rsid w:val="004A4380"/>
    <w:rsid w:val="004A4611"/>
    <w:rsid w:val="004A4D68"/>
    <w:rsid w:val="004A614F"/>
    <w:rsid w:val="004A6A3D"/>
    <w:rsid w:val="004B2153"/>
    <w:rsid w:val="004B2C00"/>
    <w:rsid w:val="004B342F"/>
    <w:rsid w:val="004B5907"/>
    <w:rsid w:val="004B6978"/>
    <w:rsid w:val="004C03D6"/>
    <w:rsid w:val="004C2904"/>
    <w:rsid w:val="004C396B"/>
    <w:rsid w:val="004C3C23"/>
    <w:rsid w:val="004C3D7C"/>
    <w:rsid w:val="004C4455"/>
    <w:rsid w:val="004C49BB"/>
    <w:rsid w:val="004C7041"/>
    <w:rsid w:val="004D1E93"/>
    <w:rsid w:val="004D47DA"/>
    <w:rsid w:val="004D523E"/>
    <w:rsid w:val="004D5289"/>
    <w:rsid w:val="004E11AA"/>
    <w:rsid w:val="004E4420"/>
    <w:rsid w:val="004F2CCA"/>
    <w:rsid w:val="004F7292"/>
    <w:rsid w:val="004F757A"/>
    <w:rsid w:val="005000AE"/>
    <w:rsid w:val="00500502"/>
    <w:rsid w:val="00506B9D"/>
    <w:rsid w:val="0050726D"/>
    <w:rsid w:val="00512B83"/>
    <w:rsid w:val="00512F44"/>
    <w:rsid w:val="005157F8"/>
    <w:rsid w:val="00516E7A"/>
    <w:rsid w:val="005204DC"/>
    <w:rsid w:val="0052174C"/>
    <w:rsid w:val="00522184"/>
    <w:rsid w:val="005226A4"/>
    <w:rsid w:val="00522F92"/>
    <w:rsid w:val="005249A4"/>
    <w:rsid w:val="005253CE"/>
    <w:rsid w:val="00526696"/>
    <w:rsid w:val="0052719F"/>
    <w:rsid w:val="0052750F"/>
    <w:rsid w:val="00530FDC"/>
    <w:rsid w:val="0053303D"/>
    <w:rsid w:val="0053394D"/>
    <w:rsid w:val="0053567C"/>
    <w:rsid w:val="005366C5"/>
    <w:rsid w:val="005374F8"/>
    <w:rsid w:val="00542989"/>
    <w:rsid w:val="00542A5B"/>
    <w:rsid w:val="0054309F"/>
    <w:rsid w:val="00543402"/>
    <w:rsid w:val="0054479D"/>
    <w:rsid w:val="00551A90"/>
    <w:rsid w:val="005533FC"/>
    <w:rsid w:val="00555433"/>
    <w:rsid w:val="005573D4"/>
    <w:rsid w:val="005608B8"/>
    <w:rsid w:val="0056103F"/>
    <w:rsid w:val="005627D3"/>
    <w:rsid w:val="005644D8"/>
    <w:rsid w:val="00565085"/>
    <w:rsid w:val="00565179"/>
    <w:rsid w:val="00566EE1"/>
    <w:rsid w:val="00570185"/>
    <w:rsid w:val="005751B4"/>
    <w:rsid w:val="005757C1"/>
    <w:rsid w:val="00577DE6"/>
    <w:rsid w:val="00582DAE"/>
    <w:rsid w:val="00583CF9"/>
    <w:rsid w:val="00584195"/>
    <w:rsid w:val="0059232F"/>
    <w:rsid w:val="005935E3"/>
    <w:rsid w:val="005948B6"/>
    <w:rsid w:val="005A010C"/>
    <w:rsid w:val="005A0AA2"/>
    <w:rsid w:val="005A22C6"/>
    <w:rsid w:val="005A2D27"/>
    <w:rsid w:val="005A4073"/>
    <w:rsid w:val="005A4508"/>
    <w:rsid w:val="005A77EC"/>
    <w:rsid w:val="005A7DA8"/>
    <w:rsid w:val="005B1CD5"/>
    <w:rsid w:val="005B6CFC"/>
    <w:rsid w:val="005C0149"/>
    <w:rsid w:val="005C195D"/>
    <w:rsid w:val="005C3F20"/>
    <w:rsid w:val="005C638D"/>
    <w:rsid w:val="005D0E43"/>
    <w:rsid w:val="005D166F"/>
    <w:rsid w:val="005D1A7A"/>
    <w:rsid w:val="005D20F3"/>
    <w:rsid w:val="005D2F4E"/>
    <w:rsid w:val="005D378D"/>
    <w:rsid w:val="005D45F7"/>
    <w:rsid w:val="005D4AFA"/>
    <w:rsid w:val="005D7EBA"/>
    <w:rsid w:val="005E081C"/>
    <w:rsid w:val="005E1978"/>
    <w:rsid w:val="005E402D"/>
    <w:rsid w:val="005E456F"/>
    <w:rsid w:val="005E65DF"/>
    <w:rsid w:val="005E7B29"/>
    <w:rsid w:val="005F0F21"/>
    <w:rsid w:val="005F1BFB"/>
    <w:rsid w:val="005F24F2"/>
    <w:rsid w:val="005F275E"/>
    <w:rsid w:val="005F2E2E"/>
    <w:rsid w:val="005F3E58"/>
    <w:rsid w:val="005F45FD"/>
    <w:rsid w:val="005F6159"/>
    <w:rsid w:val="005F66F5"/>
    <w:rsid w:val="006015D6"/>
    <w:rsid w:val="00601628"/>
    <w:rsid w:val="00602DC8"/>
    <w:rsid w:val="00607537"/>
    <w:rsid w:val="006103ED"/>
    <w:rsid w:val="00612FE6"/>
    <w:rsid w:val="0061744D"/>
    <w:rsid w:val="0061766F"/>
    <w:rsid w:val="00621C4E"/>
    <w:rsid w:val="00622BEC"/>
    <w:rsid w:val="006244F6"/>
    <w:rsid w:val="00624C9E"/>
    <w:rsid w:val="00624EBC"/>
    <w:rsid w:val="0062599F"/>
    <w:rsid w:val="006265D0"/>
    <w:rsid w:val="00630C30"/>
    <w:rsid w:val="00633202"/>
    <w:rsid w:val="00634090"/>
    <w:rsid w:val="00635FC5"/>
    <w:rsid w:val="00636C15"/>
    <w:rsid w:val="0063702A"/>
    <w:rsid w:val="0064054E"/>
    <w:rsid w:val="006419A8"/>
    <w:rsid w:val="00643792"/>
    <w:rsid w:val="00643B1B"/>
    <w:rsid w:val="00644C23"/>
    <w:rsid w:val="0064654E"/>
    <w:rsid w:val="00646610"/>
    <w:rsid w:val="00646EED"/>
    <w:rsid w:val="00650E9F"/>
    <w:rsid w:val="0065324B"/>
    <w:rsid w:val="00653B4D"/>
    <w:rsid w:val="00653FA9"/>
    <w:rsid w:val="00655DD2"/>
    <w:rsid w:val="006600BE"/>
    <w:rsid w:val="00661314"/>
    <w:rsid w:val="0066166F"/>
    <w:rsid w:val="006638BE"/>
    <w:rsid w:val="00666423"/>
    <w:rsid w:val="00666533"/>
    <w:rsid w:val="006669E7"/>
    <w:rsid w:val="0066774A"/>
    <w:rsid w:val="006709D2"/>
    <w:rsid w:val="006728B9"/>
    <w:rsid w:val="00673B76"/>
    <w:rsid w:val="00673C0E"/>
    <w:rsid w:val="00673E1E"/>
    <w:rsid w:val="0067612A"/>
    <w:rsid w:val="00677006"/>
    <w:rsid w:val="006778B2"/>
    <w:rsid w:val="00677B88"/>
    <w:rsid w:val="00681B87"/>
    <w:rsid w:val="00681E00"/>
    <w:rsid w:val="00685574"/>
    <w:rsid w:val="00686F5B"/>
    <w:rsid w:val="0068787B"/>
    <w:rsid w:val="00687B72"/>
    <w:rsid w:val="00690E9F"/>
    <w:rsid w:val="00693B9F"/>
    <w:rsid w:val="00694BE1"/>
    <w:rsid w:val="00694BEA"/>
    <w:rsid w:val="00697E7F"/>
    <w:rsid w:val="006A2E3C"/>
    <w:rsid w:val="006A4B29"/>
    <w:rsid w:val="006A537C"/>
    <w:rsid w:val="006A5E4E"/>
    <w:rsid w:val="006A7ED2"/>
    <w:rsid w:val="006B0B4A"/>
    <w:rsid w:val="006B4046"/>
    <w:rsid w:val="006B4CA9"/>
    <w:rsid w:val="006B5E56"/>
    <w:rsid w:val="006B6609"/>
    <w:rsid w:val="006B7E9E"/>
    <w:rsid w:val="006C4A57"/>
    <w:rsid w:val="006C58C6"/>
    <w:rsid w:val="006C6569"/>
    <w:rsid w:val="006C6FDB"/>
    <w:rsid w:val="006C72E8"/>
    <w:rsid w:val="006D5DAB"/>
    <w:rsid w:val="006D6B03"/>
    <w:rsid w:val="006E5036"/>
    <w:rsid w:val="006F208B"/>
    <w:rsid w:val="006F276D"/>
    <w:rsid w:val="006F2C15"/>
    <w:rsid w:val="006F5255"/>
    <w:rsid w:val="006F5672"/>
    <w:rsid w:val="00700360"/>
    <w:rsid w:val="00700482"/>
    <w:rsid w:val="0070139F"/>
    <w:rsid w:val="00701E9D"/>
    <w:rsid w:val="007037FD"/>
    <w:rsid w:val="00705D9E"/>
    <w:rsid w:val="00706C7D"/>
    <w:rsid w:val="00707C19"/>
    <w:rsid w:val="00710C28"/>
    <w:rsid w:val="00715984"/>
    <w:rsid w:val="0072021F"/>
    <w:rsid w:val="007210A5"/>
    <w:rsid w:val="00721611"/>
    <w:rsid w:val="00721F7E"/>
    <w:rsid w:val="00722543"/>
    <w:rsid w:val="00723028"/>
    <w:rsid w:val="00723FF3"/>
    <w:rsid w:val="007264BD"/>
    <w:rsid w:val="007311B5"/>
    <w:rsid w:val="007319F4"/>
    <w:rsid w:val="00731E29"/>
    <w:rsid w:val="0073290F"/>
    <w:rsid w:val="00735CD1"/>
    <w:rsid w:val="00735FFB"/>
    <w:rsid w:val="00736853"/>
    <w:rsid w:val="00736F85"/>
    <w:rsid w:val="00737101"/>
    <w:rsid w:val="0074207E"/>
    <w:rsid w:val="00743B60"/>
    <w:rsid w:val="00743C82"/>
    <w:rsid w:val="00747656"/>
    <w:rsid w:val="00752105"/>
    <w:rsid w:val="007532AA"/>
    <w:rsid w:val="007540C2"/>
    <w:rsid w:val="00754932"/>
    <w:rsid w:val="00755AB3"/>
    <w:rsid w:val="007565C3"/>
    <w:rsid w:val="0075699C"/>
    <w:rsid w:val="007573C2"/>
    <w:rsid w:val="00757D72"/>
    <w:rsid w:val="00761A57"/>
    <w:rsid w:val="007640F3"/>
    <w:rsid w:val="0076415A"/>
    <w:rsid w:val="00764D02"/>
    <w:rsid w:val="00765545"/>
    <w:rsid w:val="007657C8"/>
    <w:rsid w:val="00770D5A"/>
    <w:rsid w:val="007740F9"/>
    <w:rsid w:val="00774510"/>
    <w:rsid w:val="00774A39"/>
    <w:rsid w:val="00774AF2"/>
    <w:rsid w:val="00775089"/>
    <w:rsid w:val="00776F08"/>
    <w:rsid w:val="00780386"/>
    <w:rsid w:val="0078083B"/>
    <w:rsid w:val="007841EF"/>
    <w:rsid w:val="00784AE5"/>
    <w:rsid w:val="00786A72"/>
    <w:rsid w:val="007921A7"/>
    <w:rsid w:val="00793C44"/>
    <w:rsid w:val="00793D6E"/>
    <w:rsid w:val="007958C1"/>
    <w:rsid w:val="00795EA5"/>
    <w:rsid w:val="007A2311"/>
    <w:rsid w:val="007A3151"/>
    <w:rsid w:val="007A3643"/>
    <w:rsid w:val="007A52DD"/>
    <w:rsid w:val="007B413C"/>
    <w:rsid w:val="007B7A59"/>
    <w:rsid w:val="007C170B"/>
    <w:rsid w:val="007C1A54"/>
    <w:rsid w:val="007C1BC5"/>
    <w:rsid w:val="007C52EE"/>
    <w:rsid w:val="007C55BF"/>
    <w:rsid w:val="007D2170"/>
    <w:rsid w:val="007D2A3A"/>
    <w:rsid w:val="007D4A40"/>
    <w:rsid w:val="007D51A9"/>
    <w:rsid w:val="007D6DD7"/>
    <w:rsid w:val="007E3509"/>
    <w:rsid w:val="007E4166"/>
    <w:rsid w:val="007E689E"/>
    <w:rsid w:val="007E6E74"/>
    <w:rsid w:val="007E73DA"/>
    <w:rsid w:val="007E7FA6"/>
    <w:rsid w:val="007F0A38"/>
    <w:rsid w:val="007F1B48"/>
    <w:rsid w:val="007F3882"/>
    <w:rsid w:val="007F547C"/>
    <w:rsid w:val="007F57CE"/>
    <w:rsid w:val="007F63DB"/>
    <w:rsid w:val="007F7870"/>
    <w:rsid w:val="0080230A"/>
    <w:rsid w:val="00802716"/>
    <w:rsid w:val="008028B9"/>
    <w:rsid w:val="00807101"/>
    <w:rsid w:val="00810C23"/>
    <w:rsid w:val="008117B8"/>
    <w:rsid w:val="008120F6"/>
    <w:rsid w:val="00813427"/>
    <w:rsid w:val="008134F6"/>
    <w:rsid w:val="00813EE3"/>
    <w:rsid w:val="00814CBA"/>
    <w:rsid w:val="00815E98"/>
    <w:rsid w:val="00816EED"/>
    <w:rsid w:val="00817A11"/>
    <w:rsid w:val="00817E57"/>
    <w:rsid w:val="00822CFD"/>
    <w:rsid w:val="00824CAA"/>
    <w:rsid w:val="00830BC5"/>
    <w:rsid w:val="008310A3"/>
    <w:rsid w:val="00832C79"/>
    <w:rsid w:val="00834CAC"/>
    <w:rsid w:val="0083698F"/>
    <w:rsid w:val="008378FE"/>
    <w:rsid w:val="00842285"/>
    <w:rsid w:val="00842562"/>
    <w:rsid w:val="00846A62"/>
    <w:rsid w:val="00846B66"/>
    <w:rsid w:val="00846CB7"/>
    <w:rsid w:val="00847873"/>
    <w:rsid w:val="008501C8"/>
    <w:rsid w:val="008505E7"/>
    <w:rsid w:val="00850927"/>
    <w:rsid w:val="0085095D"/>
    <w:rsid w:val="0085547D"/>
    <w:rsid w:val="0085779E"/>
    <w:rsid w:val="008579EF"/>
    <w:rsid w:val="008632DE"/>
    <w:rsid w:val="00863320"/>
    <w:rsid w:val="008638BD"/>
    <w:rsid w:val="00864028"/>
    <w:rsid w:val="00867026"/>
    <w:rsid w:val="008719FC"/>
    <w:rsid w:val="008733DB"/>
    <w:rsid w:val="0087406F"/>
    <w:rsid w:val="0088012A"/>
    <w:rsid w:val="00891B25"/>
    <w:rsid w:val="0089299E"/>
    <w:rsid w:val="008971B8"/>
    <w:rsid w:val="008A183F"/>
    <w:rsid w:val="008A280A"/>
    <w:rsid w:val="008A2823"/>
    <w:rsid w:val="008A36A0"/>
    <w:rsid w:val="008A40E8"/>
    <w:rsid w:val="008A503E"/>
    <w:rsid w:val="008A5F7E"/>
    <w:rsid w:val="008A6707"/>
    <w:rsid w:val="008B1377"/>
    <w:rsid w:val="008B14EB"/>
    <w:rsid w:val="008B2A54"/>
    <w:rsid w:val="008B47D6"/>
    <w:rsid w:val="008B536B"/>
    <w:rsid w:val="008B68DC"/>
    <w:rsid w:val="008B697A"/>
    <w:rsid w:val="008C038F"/>
    <w:rsid w:val="008C118F"/>
    <w:rsid w:val="008C23A3"/>
    <w:rsid w:val="008C2FC7"/>
    <w:rsid w:val="008C30C2"/>
    <w:rsid w:val="008C4B4D"/>
    <w:rsid w:val="008C5475"/>
    <w:rsid w:val="008C7CFA"/>
    <w:rsid w:val="008D0634"/>
    <w:rsid w:val="008D08D9"/>
    <w:rsid w:val="008D337C"/>
    <w:rsid w:val="008D368B"/>
    <w:rsid w:val="008D615F"/>
    <w:rsid w:val="008D6460"/>
    <w:rsid w:val="008D65E4"/>
    <w:rsid w:val="008E0CE1"/>
    <w:rsid w:val="008E1317"/>
    <w:rsid w:val="008E1567"/>
    <w:rsid w:val="008E1794"/>
    <w:rsid w:val="008E65D9"/>
    <w:rsid w:val="008F09E0"/>
    <w:rsid w:val="008F180F"/>
    <w:rsid w:val="008F2132"/>
    <w:rsid w:val="008F4F60"/>
    <w:rsid w:val="008F77AD"/>
    <w:rsid w:val="008F7EE7"/>
    <w:rsid w:val="00900246"/>
    <w:rsid w:val="009021F8"/>
    <w:rsid w:val="00902F36"/>
    <w:rsid w:val="009054D6"/>
    <w:rsid w:val="009057CB"/>
    <w:rsid w:val="009075BA"/>
    <w:rsid w:val="00907AAB"/>
    <w:rsid w:val="009112EE"/>
    <w:rsid w:val="009125A0"/>
    <w:rsid w:val="00915A25"/>
    <w:rsid w:val="00916BBD"/>
    <w:rsid w:val="00916EDE"/>
    <w:rsid w:val="00920448"/>
    <w:rsid w:val="00923E58"/>
    <w:rsid w:val="009264E9"/>
    <w:rsid w:val="00931B52"/>
    <w:rsid w:val="00932227"/>
    <w:rsid w:val="00934FFB"/>
    <w:rsid w:val="00936DD4"/>
    <w:rsid w:val="00936FA5"/>
    <w:rsid w:val="00937B0A"/>
    <w:rsid w:val="00937B10"/>
    <w:rsid w:val="00937C97"/>
    <w:rsid w:val="009428EB"/>
    <w:rsid w:val="009432B9"/>
    <w:rsid w:val="009459C5"/>
    <w:rsid w:val="00946AF6"/>
    <w:rsid w:val="00946DB7"/>
    <w:rsid w:val="0095020C"/>
    <w:rsid w:val="009511FD"/>
    <w:rsid w:val="009518EE"/>
    <w:rsid w:val="009519A3"/>
    <w:rsid w:val="009560E3"/>
    <w:rsid w:val="00956B59"/>
    <w:rsid w:val="009620DA"/>
    <w:rsid w:val="00962768"/>
    <w:rsid w:val="00963625"/>
    <w:rsid w:val="00964129"/>
    <w:rsid w:val="009659A4"/>
    <w:rsid w:val="0096650D"/>
    <w:rsid w:val="00967B6C"/>
    <w:rsid w:val="00970684"/>
    <w:rsid w:val="0097353C"/>
    <w:rsid w:val="00976355"/>
    <w:rsid w:val="00977010"/>
    <w:rsid w:val="009802BD"/>
    <w:rsid w:val="009834FC"/>
    <w:rsid w:val="00985436"/>
    <w:rsid w:val="00986120"/>
    <w:rsid w:val="009876B7"/>
    <w:rsid w:val="00991864"/>
    <w:rsid w:val="009944FE"/>
    <w:rsid w:val="00994897"/>
    <w:rsid w:val="009966C6"/>
    <w:rsid w:val="00996BE6"/>
    <w:rsid w:val="00997576"/>
    <w:rsid w:val="009976B0"/>
    <w:rsid w:val="00997990"/>
    <w:rsid w:val="00997F0C"/>
    <w:rsid w:val="009A19CD"/>
    <w:rsid w:val="009A25E0"/>
    <w:rsid w:val="009A5558"/>
    <w:rsid w:val="009A7716"/>
    <w:rsid w:val="009B15CC"/>
    <w:rsid w:val="009B3BFB"/>
    <w:rsid w:val="009B6261"/>
    <w:rsid w:val="009B6B63"/>
    <w:rsid w:val="009B75B7"/>
    <w:rsid w:val="009C35C9"/>
    <w:rsid w:val="009C6038"/>
    <w:rsid w:val="009D10CB"/>
    <w:rsid w:val="009D15D6"/>
    <w:rsid w:val="009D518D"/>
    <w:rsid w:val="009E1220"/>
    <w:rsid w:val="009E13F1"/>
    <w:rsid w:val="009E42EE"/>
    <w:rsid w:val="009E6866"/>
    <w:rsid w:val="009E7955"/>
    <w:rsid w:val="009F3F7C"/>
    <w:rsid w:val="009F4373"/>
    <w:rsid w:val="009F479D"/>
    <w:rsid w:val="00A01767"/>
    <w:rsid w:val="00A045A8"/>
    <w:rsid w:val="00A0471F"/>
    <w:rsid w:val="00A0645E"/>
    <w:rsid w:val="00A1130F"/>
    <w:rsid w:val="00A119F0"/>
    <w:rsid w:val="00A12692"/>
    <w:rsid w:val="00A21097"/>
    <w:rsid w:val="00A23AD7"/>
    <w:rsid w:val="00A25D1A"/>
    <w:rsid w:val="00A27A03"/>
    <w:rsid w:val="00A306FC"/>
    <w:rsid w:val="00A30CD6"/>
    <w:rsid w:val="00A335AB"/>
    <w:rsid w:val="00A3628B"/>
    <w:rsid w:val="00A37275"/>
    <w:rsid w:val="00A4422D"/>
    <w:rsid w:val="00A46465"/>
    <w:rsid w:val="00A503B5"/>
    <w:rsid w:val="00A510DB"/>
    <w:rsid w:val="00A519BF"/>
    <w:rsid w:val="00A53FA4"/>
    <w:rsid w:val="00A55F72"/>
    <w:rsid w:val="00A56C0E"/>
    <w:rsid w:val="00A60A84"/>
    <w:rsid w:val="00A62135"/>
    <w:rsid w:val="00A63019"/>
    <w:rsid w:val="00A66A7F"/>
    <w:rsid w:val="00A67861"/>
    <w:rsid w:val="00A709F7"/>
    <w:rsid w:val="00A70A43"/>
    <w:rsid w:val="00A730FF"/>
    <w:rsid w:val="00A7412B"/>
    <w:rsid w:val="00A76E8F"/>
    <w:rsid w:val="00A77375"/>
    <w:rsid w:val="00A77482"/>
    <w:rsid w:val="00A778B6"/>
    <w:rsid w:val="00A80822"/>
    <w:rsid w:val="00A8310E"/>
    <w:rsid w:val="00A865BC"/>
    <w:rsid w:val="00A92B9D"/>
    <w:rsid w:val="00A937F7"/>
    <w:rsid w:val="00A93A1A"/>
    <w:rsid w:val="00A968E1"/>
    <w:rsid w:val="00A96D78"/>
    <w:rsid w:val="00A97227"/>
    <w:rsid w:val="00A973F8"/>
    <w:rsid w:val="00AA0A34"/>
    <w:rsid w:val="00AA2E7F"/>
    <w:rsid w:val="00AA3BD9"/>
    <w:rsid w:val="00AA6E2E"/>
    <w:rsid w:val="00AB1B49"/>
    <w:rsid w:val="00AB5B72"/>
    <w:rsid w:val="00AB668F"/>
    <w:rsid w:val="00AB727D"/>
    <w:rsid w:val="00AB78EB"/>
    <w:rsid w:val="00AC20EA"/>
    <w:rsid w:val="00AC21A1"/>
    <w:rsid w:val="00AC29A8"/>
    <w:rsid w:val="00AC4F91"/>
    <w:rsid w:val="00AC5ACD"/>
    <w:rsid w:val="00AC6E1E"/>
    <w:rsid w:val="00AD1EF9"/>
    <w:rsid w:val="00AD206C"/>
    <w:rsid w:val="00AD7665"/>
    <w:rsid w:val="00AE61A7"/>
    <w:rsid w:val="00AE6DA8"/>
    <w:rsid w:val="00AE7401"/>
    <w:rsid w:val="00AF018B"/>
    <w:rsid w:val="00AF18F9"/>
    <w:rsid w:val="00AF205C"/>
    <w:rsid w:val="00B02BFE"/>
    <w:rsid w:val="00B04AA1"/>
    <w:rsid w:val="00B058EA"/>
    <w:rsid w:val="00B05A6F"/>
    <w:rsid w:val="00B07261"/>
    <w:rsid w:val="00B07598"/>
    <w:rsid w:val="00B07648"/>
    <w:rsid w:val="00B079E9"/>
    <w:rsid w:val="00B11CDC"/>
    <w:rsid w:val="00B11D64"/>
    <w:rsid w:val="00B12C3B"/>
    <w:rsid w:val="00B13DE3"/>
    <w:rsid w:val="00B14AAD"/>
    <w:rsid w:val="00B155EC"/>
    <w:rsid w:val="00B21D70"/>
    <w:rsid w:val="00B223FC"/>
    <w:rsid w:val="00B229E2"/>
    <w:rsid w:val="00B23542"/>
    <w:rsid w:val="00B26481"/>
    <w:rsid w:val="00B26974"/>
    <w:rsid w:val="00B273AF"/>
    <w:rsid w:val="00B30453"/>
    <w:rsid w:val="00B30C3B"/>
    <w:rsid w:val="00B329B2"/>
    <w:rsid w:val="00B33946"/>
    <w:rsid w:val="00B35BC0"/>
    <w:rsid w:val="00B40071"/>
    <w:rsid w:val="00B45426"/>
    <w:rsid w:val="00B45C69"/>
    <w:rsid w:val="00B463D3"/>
    <w:rsid w:val="00B47DD7"/>
    <w:rsid w:val="00B5113B"/>
    <w:rsid w:val="00B57E11"/>
    <w:rsid w:val="00B62163"/>
    <w:rsid w:val="00B62BD8"/>
    <w:rsid w:val="00B640EE"/>
    <w:rsid w:val="00B64919"/>
    <w:rsid w:val="00B66886"/>
    <w:rsid w:val="00B70C96"/>
    <w:rsid w:val="00B713C0"/>
    <w:rsid w:val="00B71565"/>
    <w:rsid w:val="00B72768"/>
    <w:rsid w:val="00B72806"/>
    <w:rsid w:val="00B75201"/>
    <w:rsid w:val="00B76251"/>
    <w:rsid w:val="00B76AFE"/>
    <w:rsid w:val="00B775DB"/>
    <w:rsid w:val="00B805FE"/>
    <w:rsid w:val="00B810E2"/>
    <w:rsid w:val="00B81694"/>
    <w:rsid w:val="00B82ABA"/>
    <w:rsid w:val="00B83D8D"/>
    <w:rsid w:val="00B84EF6"/>
    <w:rsid w:val="00B864F5"/>
    <w:rsid w:val="00B865DA"/>
    <w:rsid w:val="00B87610"/>
    <w:rsid w:val="00B90C4F"/>
    <w:rsid w:val="00B90F93"/>
    <w:rsid w:val="00B912C7"/>
    <w:rsid w:val="00B912D2"/>
    <w:rsid w:val="00B927C2"/>
    <w:rsid w:val="00B9296D"/>
    <w:rsid w:val="00B92DD5"/>
    <w:rsid w:val="00B971DF"/>
    <w:rsid w:val="00BA6832"/>
    <w:rsid w:val="00BA7176"/>
    <w:rsid w:val="00BA7904"/>
    <w:rsid w:val="00BB1ED2"/>
    <w:rsid w:val="00BB3826"/>
    <w:rsid w:val="00BB6F71"/>
    <w:rsid w:val="00BB7851"/>
    <w:rsid w:val="00BC04D0"/>
    <w:rsid w:val="00BC1252"/>
    <w:rsid w:val="00BC427C"/>
    <w:rsid w:val="00BC5510"/>
    <w:rsid w:val="00BC6C3E"/>
    <w:rsid w:val="00BC7983"/>
    <w:rsid w:val="00BD28EA"/>
    <w:rsid w:val="00BD42CC"/>
    <w:rsid w:val="00BD436F"/>
    <w:rsid w:val="00BD532D"/>
    <w:rsid w:val="00BE19DB"/>
    <w:rsid w:val="00BE324D"/>
    <w:rsid w:val="00BE3665"/>
    <w:rsid w:val="00BE3B97"/>
    <w:rsid w:val="00BE53AC"/>
    <w:rsid w:val="00BE7143"/>
    <w:rsid w:val="00BE7293"/>
    <w:rsid w:val="00BE76E0"/>
    <w:rsid w:val="00BF2818"/>
    <w:rsid w:val="00BF3463"/>
    <w:rsid w:val="00BF3630"/>
    <w:rsid w:val="00BF7821"/>
    <w:rsid w:val="00C01D2E"/>
    <w:rsid w:val="00C020D5"/>
    <w:rsid w:val="00C03C92"/>
    <w:rsid w:val="00C1182B"/>
    <w:rsid w:val="00C11AE0"/>
    <w:rsid w:val="00C121A7"/>
    <w:rsid w:val="00C14D40"/>
    <w:rsid w:val="00C15589"/>
    <w:rsid w:val="00C15B4D"/>
    <w:rsid w:val="00C20FF9"/>
    <w:rsid w:val="00C2158E"/>
    <w:rsid w:val="00C21698"/>
    <w:rsid w:val="00C21CA0"/>
    <w:rsid w:val="00C25AC2"/>
    <w:rsid w:val="00C262AA"/>
    <w:rsid w:val="00C26EF9"/>
    <w:rsid w:val="00C30D49"/>
    <w:rsid w:val="00C3112A"/>
    <w:rsid w:val="00C32132"/>
    <w:rsid w:val="00C32A0E"/>
    <w:rsid w:val="00C32B31"/>
    <w:rsid w:val="00C33913"/>
    <w:rsid w:val="00C341D0"/>
    <w:rsid w:val="00C35970"/>
    <w:rsid w:val="00C36B80"/>
    <w:rsid w:val="00C3742B"/>
    <w:rsid w:val="00C377AD"/>
    <w:rsid w:val="00C409C5"/>
    <w:rsid w:val="00C410FE"/>
    <w:rsid w:val="00C430B1"/>
    <w:rsid w:val="00C43D46"/>
    <w:rsid w:val="00C47674"/>
    <w:rsid w:val="00C519B0"/>
    <w:rsid w:val="00C51E27"/>
    <w:rsid w:val="00C544D4"/>
    <w:rsid w:val="00C54885"/>
    <w:rsid w:val="00C5534F"/>
    <w:rsid w:val="00C57BC5"/>
    <w:rsid w:val="00C600F1"/>
    <w:rsid w:val="00C64A52"/>
    <w:rsid w:val="00C7049C"/>
    <w:rsid w:val="00C71F5F"/>
    <w:rsid w:val="00C720CA"/>
    <w:rsid w:val="00C732C1"/>
    <w:rsid w:val="00C74570"/>
    <w:rsid w:val="00C749BA"/>
    <w:rsid w:val="00C77E90"/>
    <w:rsid w:val="00C80BDB"/>
    <w:rsid w:val="00C83080"/>
    <w:rsid w:val="00C86732"/>
    <w:rsid w:val="00C93740"/>
    <w:rsid w:val="00C96FF0"/>
    <w:rsid w:val="00CA300B"/>
    <w:rsid w:val="00CA46F8"/>
    <w:rsid w:val="00CA49EB"/>
    <w:rsid w:val="00CA66F8"/>
    <w:rsid w:val="00CB24D6"/>
    <w:rsid w:val="00CB3FD0"/>
    <w:rsid w:val="00CB4FC6"/>
    <w:rsid w:val="00CB69E4"/>
    <w:rsid w:val="00CC058D"/>
    <w:rsid w:val="00CC078F"/>
    <w:rsid w:val="00CC120D"/>
    <w:rsid w:val="00CC1656"/>
    <w:rsid w:val="00CC225A"/>
    <w:rsid w:val="00CC4D11"/>
    <w:rsid w:val="00CD51F9"/>
    <w:rsid w:val="00CD6A16"/>
    <w:rsid w:val="00CD754E"/>
    <w:rsid w:val="00CE2898"/>
    <w:rsid w:val="00CE42A4"/>
    <w:rsid w:val="00CE5110"/>
    <w:rsid w:val="00CE6DF5"/>
    <w:rsid w:val="00CE7B7C"/>
    <w:rsid w:val="00CF037E"/>
    <w:rsid w:val="00CF0A4F"/>
    <w:rsid w:val="00CF0C10"/>
    <w:rsid w:val="00CF0CE5"/>
    <w:rsid w:val="00CF0E52"/>
    <w:rsid w:val="00CF181C"/>
    <w:rsid w:val="00CF3A86"/>
    <w:rsid w:val="00CF3BE0"/>
    <w:rsid w:val="00CF3DEC"/>
    <w:rsid w:val="00CF4B25"/>
    <w:rsid w:val="00CF7322"/>
    <w:rsid w:val="00D00227"/>
    <w:rsid w:val="00D007C1"/>
    <w:rsid w:val="00D038A2"/>
    <w:rsid w:val="00D04EA2"/>
    <w:rsid w:val="00D05D9D"/>
    <w:rsid w:val="00D06087"/>
    <w:rsid w:val="00D0641B"/>
    <w:rsid w:val="00D07211"/>
    <w:rsid w:val="00D07CFA"/>
    <w:rsid w:val="00D14234"/>
    <w:rsid w:val="00D16AB2"/>
    <w:rsid w:val="00D21011"/>
    <w:rsid w:val="00D2379D"/>
    <w:rsid w:val="00D265A4"/>
    <w:rsid w:val="00D30CCD"/>
    <w:rsid w:val="00D33C28"/>
    <w:rsid w:val="00D37784"/>
    <w:rsid w:val="00D40B00"/>
    <w:rsid w:val="00D41038"/>
    <w:rsid w:val="00D43235"/>
    <w:rsid w:val="00D45EC2"/>
    <w:rsid w:val="00D4681D"/>
    <w:rsid w:val="00D47975"/>
    <w:rsid w:val="00D50442"/>
    <w:rsid w:val="00D50553"/>
    <w:rsid w:val="00D522BD"/>
    <w:rsid w:val="00D52A03"/>
    <w:rsid w:val="00D55601"/>
    <w:rsid w:val="00D5592E"/>
    <w:rsid w:val="00D567F0"/>
    <w:rsid w:val="00D5695B"/>
    <w:rsid w:val="00D56E1D"/>
    <w:rsid w:val="00D601E5"/>
    <w:rsid w:val="00D651DF"/>
    <w:rsid w:val="00D67318"/>
    <w:rsid w:val="00D674A0"/>
    <w:rsid w:val="00D7160B"/>
    <w:rsid w:val="00D7341B"/>
    <w:rsid w:val="00D73730"/>
    <w:rsid w:val="00D7539D"/>
    <w:rsid w:val="00D77F95"/>
    <w:rsid w:val="00D80CC6"/>
    <w:rsid w:val="00D8165F"/>
    <w:rsid w:val="00D81FA7"/>
    <w:rsid w:val="00D82766"/>
    <w:rsid w:val="00D82791"/>
    <w:rsid w:val="00D83F3B"/>
    <w:rsid w:val="00D8502B"/>
    <w:rsid w:val="00D8696A"/>
    <w:rsid w:val="00D86A84"/>
    <w:rsid w:val="00D87509"/>
    <w:rsid w:val="00D87559"/>
    <w:rsid w:val="00D914A2"/>
    <w:rsid w:val="00D91E66"/>
    <w:rsid w:val="00D92AE4"/>
    <w:rsid w:val="00D9316F"/>
    <w:rsid w:val="00D93237"/>
    <w:rsid w:val="00D954CB"/>
    <w:rsid w:val="00D96E81"/>
    <w:rsid w:val="00DA0B6D"/>
    <w:rsid w:val="00DA1E36"/>
    <w:rsid w:val="00DA1EC5"/>
    <w:rsid w:val="00DA279C"/>
    <w:rsid w:val="00DA2C11"/>
    <w:rsid w:val="00DA2F26"/>
    <w:rsid w:val="00DA4B77"/>
    <w:rsid w:val="00DA6461"/>
    <w:rsid w:val="00DA7867"/>
    <w:rsid w:val="00DB11A6"/>
    <w:rsid w:val="00DB3FE6"/>
    <w:rsid w:val="00DB63F1"/>
    <w:rsid w:val="00DB7794"/>
    <w:rsid w:val="00DC0AA8"/>
    <w:rsid w:val="00DC3AAE"/>
    <w:rsid w:val="00DC5DA6"/>
    <w:rsid w:val="00DC62F2"/>
    <w:rsid w:val="00DC701D"/>
    <w:rsid w:val="00DC746D"/>
    <w:rsid w:val="00DD0A17"/>
    <w:rsid w:val="00DD438D"/>
    <w:rsid w:val="00DE157A"/>
    <w:rsid w:val="00DE1E13"/>
    <w:rsid w:val="00DE3656"/>
    <w:rsid w:val="00DE6964"/>
    <w:rsid w:val="00DE697D"/>
    <w:rsid w:val="00DF1A6C"/>
    <w:rsid w:val="00DF2143"/>
    <w:rsid w:val="00DF3F38"/>
    <w:rsid w:val="00DF57B0"/>
    <w:rsid w:val="00DF69FA"/>
    <w:rsid w:val="00DF6CA2"/>
    <w:rsid w:val="00DF7DB2"/>
    <w:rsid w:val="00E006BD"/>
    <w:rsid w:val="00E00EAE"/>
    <w:rsid w:val="00E01C12"/>
    <w:rsid w:val="00E02AD9"/>
    <w:rsid w:val="00E06C57"/>
    <w:rsid w:val="00E07D08"/>
    <w:rsid w:val="00E10E78"/>
    <w:rsid w:val="00E14AE6"/>
    <w:rsid w:val="00E15974"/>
    <w:rsid w:val="00E204D8"/>
    <w:rsid w:val="00E20653"/>
    <w:rsid w:val="00E2541C"/>
    <w:rsid w:val="00E25933"/>
    <w:rsid w:val="00E270DC"/>
    <w:rsid w:val="00E305C5"/>
    <w:rsid w:val="00E345E1"/>
    <w:rsid w:val="00E35074"/>
    <w:rsid w:val="00E36478"/>
    <w:rsid w:val="00E36AAD"/>
    <w:rsid w:val="00E42203"/>
    <w:rsid w:val="00E4235C"/>
    <w:rsid w:val="00E42753"/>
    <w:rsid w:val="00E4536D"/>
    <w:rsid w:val="00E45CA1"/>
    <w:rsid w:val="00E47376"/>
    <w:rsid w:val="00E5077C"/>
    <w:rsid w:val="00E528DD"/>
    <w:rsid w:val="00E579C5"/>
    <w:rsid w:val="00E57B21"/>
    <w:rsid w:val="00E61617"/>
    <w:rsid w:val="00E74DF1"/>
    <w:rsid w:val="00E75A87"/>
    <w:rsid w:val="00E80BD5"/>
    <w:rsid w:val="00E81DAF"/>
    <w:rsid w:val="00E825E7"/>
    <w:rsid w:val="00E83805"/>
    <w:rsid w:val="00E86CBD"/>
    <w:rsid w:val="00E873EF"/>
    <w:rsid w:val="00E92BFB"/>
    <w:rsid w:val="00E92C55"/>
    <w:rsid w:val="00E93AA6"/>
    <w:rsid w:val="00E9509B"/>
    <w:rsid w:val="00E95127"/>
    <w:rsid w:val="00EA0B49"/>
    <w:rsid w:val="00EA0E44"/>
    <w:rsid w:val="00EA1865"/>
    <w:rsid w:val="00EA1F9F"/>
    <w:rsid w:val="00EA3C13"/>
    <w:rsid w:val="00EA4B0A"/>
    <w:rsid w:val="00EA50B4"/>
    <w:rsid w:val="00EA577E"/>
    <w:rsid w:val="00EA5EE3"/>
    <w:rsid w:val="00EB1DF2"/>
    <w:rsid w:val="00EB1FE4"/>
    <w:rsid w:val="00EB2025"/>
    <w:rsid w:val="00EB43C2"/>
    <w:rsid w:val="00EB7F62"/>
    <w:rsid w:val="00EC183D"/>
    <w:rsid w:val="00EC424D"/>
    <w:rsid w:val="00EC56E2"/>
    <w:rsid w:val="00EC5834"/>
    <w:rsid w:val="00EC7C81"/>
    <w:rsid w:val="00ED2E5E"/>
    <w:rsid w:val="00ED39C0"/>
    <w:rsid w:val="00ED79F6"/>
    <w:rsid w:val="00EE2355"/>
    <w:rsid w:val="00EE638D"/>
    <w:rsid w:val="00EE708A"/>
    <w:rsid w:val="00EF19F7"/>
    <w:rsid w:val="00EF2079"/>
    <w:rsid w:val="00EF46EA"/>
    <w:rsid w:val="00EF6853"/>
    <w:rsid w:val="00EF7009"/>
    <w:rsid w:val="00F04A38"/>
    <w:rsid w:val="00F05BB9"/>
    <w:rsid w:val="00F1008D"/>
    <w:rsid w:val="00F113B8"/>
    <w:rsid w:val="00F12553"/>
    <w:rsid w:val="00F1307C"/>
    <w:rsid w:val="00F13308"/>
    <w:rsid w:val="00F13BA6"/>
    <w:rsid w:val="00F16622"/>
    <w:rsid w:val="00F16E11"/>
    <w:rsid w:val="00F16F13"/>
    <w:rsid w:val="00F17D5A"/>
    <w:rsid w:val="00F21533"/>
    <w:rsid w:val="00F21A29"/>
    <w:rsid w:val="00F226D6"/>
    <w:rsid w:val="00F22C3F"/>
    <w:rsid w:val="00F23BB3"/>
    <w:rsid w:val="00F243C8"/>
    <w:rsid w:val="00F2463D"/>
    <w:rsid w:val="00F269A1"/>
    <w:rsid w:val="00F2792E"/>
    <w:rsid w:val="00F311CD"/>
    <w:rsid w:val="00F3141C"/>
    <w:rsid w:val="00F31B25"/>
    <w:rsid w:val="00F3423F"/>
    <w:rsid w:val="00F35653"/>
    <w:rsid w:val="00F357F6"/>
    <w:rsid w:val="00F35C55"/>
    <w:rsid w:val="00F363F4"/>
    <w:rsid w:val="00F3741C"/>
    <w:rsid w:val="00F40A62"/>
    <w:rsid w:val="00F4220D"/>
    <w:rsid w:val="00F42C40"/>
    <w:rsid w:val="00F43646"/>
    <w:rsid w:val="00F45305"/>
    <w:rsid w:val="00F46746"/>
    <w:rsid w:val="00F46C64"/>
    <w:rsid w:val="00F47E5C"/>
    <w:rsid w:val="00F510E1"/>
    <w:rsid w:val="00F51216"/>
    <w:rsid w:val="00F53520"/>
    <w:rsid w:val="00F54335"/>
    <w:rsid w:val="00F54C41"/>
    <w:rsid w:val="00F55EEE"/>
    <w:rsid w:val="00F60774"/>
    <w:rsid w:val="00F607F0"/>
    <w:rsid w:val="00F60E77"/>
    <w:rsid w:val="00F61FEE"/>
    <w:rsid w:val="00F63344"/>
    <w:rsid w:val="00F64998"/>
    <w:rsid w:val="00F64C41"/>
    <w:rsid w:val="00F658DA"/>
    <w:rsid w:val="00F65EC6"/>
    <w:rsid w:val="00F71332"/>
    <w:rsid w:val="00F726DF"/>
    <w:rsid w:val="00F755DA"/>
    <w:rsid w:val="00F779FE"/>
    <w:rsid w:val="00F821E6"/>
    <w:rsid w:val="00F82E87"/>
    <w:rsid w:val="00F836D5"/>
    <w:rsid w:val="00F83E7E"/>
    <w:rsid w:val="00F83FAA"/>
    <w:rsid w:val="00F8492A"/>
    <w:rsid w:val="00F8797F"/>
    <w:rsid w:val="00F9087D"/>
    <w:rsid w:val="00F9095C"/>
    <w:rsid w:val="00F928F7"/>
    <w:rsid w:val="00F93959"/>
    <w:rsid w:val="00F9570F"/>
    <w:rsid w:val="00FA0C15"/>
    <w:rsid w:val="00FA1033"/>
    <w:rsid w:val="00FB4290"/>
    <w:rsid w:val="00FB4C04"/>
    <w:rsid w:val="00FB5149"/>
    <w:rsid w:val="00FB60A0"/>
    <w:rsid w:val="00FB6A41"/>
    <w:rsid w:val="00FB6AED"/>
    <w:rsid w:val="00FB7BED"/>
    <w:rsid w:val="00FB7EFC"/>
    <w:rsid w:val="00FC03E8"/>
    <w:rsid w:val="00FC121A"/>
    <w:rsid w:val="00FC21B9"/>
    <w:rsid w:val="00FC2285"/>
    <w:rsid w:val="00FC6AE9"/>
    <w:rsid w:val="00FD073B"/>
    <w:rsid w:val="00FD229E"/>
    <w:rsid w:val="00FD477E"/>
    <w:rsid w:val="00FD4F37"/>
    <w:rsid w:val="00FD64E7"/>
    <w:rsid w:val="00FD667F"/>
    <w:rsid w:val="00FD68D4"/>
    <w:rsid w:val="00FD7C87"/>
    <w:rsid w:val="00FE0B15"/>
    <w:rsid w:val="00FE306A"/>
    <w:rsid w:val="00FF2A05"/>
    <w:rsid w:val="00FF3D3D"/>
    <w:rsid w:val="00FF3F39"/>
    <w:rsid w:val="00FF5624"/>
    <w:rsid w:val="00FF5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7762DBC"/>
  <w15:docId w15:val="{942A098A-7D0C-483A-BCBF-DE94525A5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27EA"/>
    <w:pPr>
      <w:spacing w:before="60" w:after="60" w:line="360" w:lineRule="auto"/>
      <w:jc w:val="both"/>
    </w:pPr>
    <w:rPr>
      <w:rFonts w:ascii="Arial" w:hAnsi="Arial"/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rsid w:val="00A12692"/>
    <w:pPr>
      <w:keepNext/>
      <w:pageBreakBefore/>
      <w:numPr>
        <w:numId w:val="14"/>
      </w:numPr>
      <w:spacing w:before="480" w:after="360"/>
      <w:outlineLvl w:val="0"/>
    </w:pPr>
    <w:rPr>
      <w:rFonts w:cs="Arial"/>
      <w:b/>
      <w:bCs/>
      <w:kern w:val="32"/>
      <w:sz w:val="48"/>
      <w:szCs w:val="32"/>
    </w:rPr>
  </w:style>
  <w:style w:type="paragraph" w:styleId="Ttulo2">
    <w:name w:val="heading 2"/>
    <w:basedOn w:val="Normal"/>
    <w:next w:val="Normal"/>
    <w:qFormat/>
    <w:rsid w:val="00A12692"/>
    <w:pPr>
      <w:keepNext/>
      <w:numPr>
        <w:ilvl w:val="1"/>
        <w:numId w:val="14"/>
      </w:numPr>
      <w:spacing w:before="240" w:after="120"/>
      <w:outlineLvl w:val="1"/>
    </w:pPr>
    <w:rPr>
      <w:rFonts w:cs="Arial"/>
      <w:b/>
      <w:bCs/>
      <w:iCs/>
      <w:sz w:val="32"/>
      <w:szCs w:val="28"/>
    </w:rPr>
  </w:style>
  <w:style w:type="paragraph" w:styleId="Ttulo3">
    <w:name w:val="heading 3"/>
    <w:basedOn w:val="Normal"/>
    <w:next w:val="Normal"/>
    <w:link w:val="Ttulo3Car"/>
    <w:qFormat/>
    <w:rsid w:val="00A12692"/>
    <w:pPr>
      <w:keepNext/>
      <w:numPr>
        <w:ilvl w:val="2"/>
        <w:numId w:val="14"/>
      </w:numPr>
      <w:spacing w:before="120"/>
      <w:outlineLvl w:val="2"/>
    </w:pPr>
    <w:rPr>
      <w:rFonts w:cs="Arial"/>
      <w:b/>
      <w:bCs/>
      <w:szCs w:val="26"/>
    </w:rPr>
  </w:style>
  <w:style w:type="paragraph" w:styleId="Ttulo4">
    <w:name w:val="heading 4"/>
    <w:basedOn w:val="Normal"/>
    <w:next w:val="Normal"/>
    <w:link w:val="Ttulo4Car"/>
    <w:qFormat/>
    <w:rsid w:val="00F61FEE"/>
    <w:pPr>
      <w:keepNext/>
      <w:numPr>
        <w:ilvl w:val="3"/>
        <w:numId w:val="14"/>
      </w:numPr>
      <w:spacing w:before="240"/>
      <w:outlineLvl w:val="3"/>
    </w:pPr>
    <w:rPr>
      <w:rFonts w:ascii="Times New Roman" w:hAnsi="Times New Roman"/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F61FEE"/>
    <w:pPr>
      <w:numPr>
        <w:ilvl w:val="4"/>
        <w:numId w:val="14"/>
      </w:numPr>
      <w:spacing w:before="24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F61FEE"/>
    <w:pPr>
      <w:numPr>
        <w:ilvl w:val="5"/>
        <w:numId w:val="14"/>
      </w:numPr>
      <w:spacing w:before="240"/>
      <w:outlineLvl w:val="5"/>
    </w:pPr>
    <w:rPr>
      <w:rFonts w:ascii="Times New Roman" w:hAnsi="Times New Roman"/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F61FEE"/>
    <w:pPr>
      <w:numPr>
        <w:ilvl w:val="6"/>
        <w:numId w:val="14"/>
      </w:numPr>
      <w:spacing w:before="240"/>
      <w:outlineLvl w:val="6"/>
    </w:pPr>
    <w:rPr>
      <w:rFonts w:ascii="Times New Roman" w:hAnsi="Times New Roman"/>
    </w:rPr>
  </w:style>
  <w:style w:type="paragraph" w:styleId="Ttulo8">
    <w:name w:val="heading 8"/>
    <w:basedOn w:val="Normal"/>
    <w:next w:val="Normal"/>
    <w:qFormat/>
    <w:rsid w:val="00F61FEE"/>
    <w:pPr>
      <w:numPr>
        <w:ilvl w:val="7"/>
        <w:numId w:val="14"/>
      </w:numPr>
      <w:spacing w:before="240"/>
      <w:outlineLvl w:val="7"/>
    </w:pPr>
    <w:rPr>
      <w:rFonts w:ascii="Times New Roman" w:hAnsi="Times New Roman"/>
      <w:i/>
      <w:iCs/>
    </w:rPr>
  </w:style>
  <w:style w:type="paragraph" w:styleId="Ttulo9">
    <w:name w:val="heading 9"/>
    <w:basedOn w:val="Normal"/>
    <w:next w:val="Normal"/>
    <w:qFormat/>
    <w:rsid w:val="00F61FEE"/>
    <w:pPr>
      <w:numPr>
        <w:ilvl w:val="8"/>
        <w:numId w:val="14"/>
      </w:numPr>
      <w:spacing w:before="240"/>
      <w:outlineLvl w:val="8"/>
    </w:pPr>
    <w:rPr>
      <w:rFonts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uesto">
    <w:name w:val="Title"/>
    <w:basedOn w:val="Normal"/>
    <w:qFormat/>
    <w:rsid w:val="00E5077C"/>
    <w:pPr>
      <w:spacing w:before="0"/>
      <w:jc w:val="left"/>
      <w:outlineLvl w:val="0"/>
    </w:pPr>
    <w:rPr>
      <w:rFonts w:cs="Arial"/>
      <w:b/>
      <w:bCs/>
      <w:kern w:val="28"/>
      <w:sz w:val="72"/>
      <w:szCs w:val="32"/>
    </w:rPr>
  </w:style>
  <w:style w:type="paragraph" w:customStyle="1" w:styleId="Autor">
    <w:name w:val="Autor"/>
    <w:basedOn w:val="Normal"/>
    <w:rsid w:val="00E5077C"/>
    <w:rPr>
      <w:b/>
      <w:sz w:val="32"/>
      <w:szCs w:val="32"/>
    </w:rPr>
  </w:style>
  <w:style w:type="paragraph" w:styleId="Encabezado">
    <w:name w:val="header"/>
    <w:basedOn w:val="Normal"/>
    <w:link w:val="EncabezadoCar"/>
    <w:uiPriority w:val="99"/>
    <w:rsid w:val="00F61FE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CB4FC6"/>
    <w:pPr>
      <w:tabs>
        <w:tab w:val="center" w:pos="4252"/>
        <w:tab w:val="right" w:pos="9639"/>
      </w:tabs>
    </w:pPr>
  </w:style>
  <w:style w:type="paragraph" w:customStyle="1" w:styleId="Subtitol">
    <w:name w:val="Subtitol"/>
    <w:basedOn w:val="Normal"/>
    <w:rsid w:val="00F61FEE"/>
    <w:rPr>
      <w:sz w:val="48"/>
      <w:szCs w:val="48"/>
    </w:rPr>
  </w:style>
  <w:style w:type="paragraph" w:styleId="TDC1">
    <w:name w:val="toc 1"/>
    <w:basedOn w:val="Normal"/>
    <w:next w:val="Normal"/>
    <w:autoRedefine/>
    <w:uiPriority w:val="39"/>
    <w:rsid w:val="00BE3B97"/>
    <w:pPr>
      <w:tabs>
        <w:tab w:val="left" w:pos="567"/>
        <w:tab w:val="right" w:leader="dot" w:pos="8637"/>
      </w:tabs>
    </w:pPr>
    <w:rPr>
      <w:b/>
    </w:rPr>
  </w:style>
  <w:style w:type="paragraph" w:styleId="TDC2">
    <w:name w:val="toc 2"/>
    <w:basedOn w:val="Normal"/>
    <w:next w:val="Normal"/>
    <w:autoRedefine/>
    <w:uiPriority w:val="39"/>
    <w:rsid w:val="00BE3B97"/>
    <w:pPr>
      <w:tabs>
        <w:tab w:val="left" w:pos="567"/>
        <w:tab w:val="left" w:pos="1134"/>
        <w:tab w:val="right" w:leader="dot" w:pos="8647"/>
      </w:tabs>
      <w:ind w:left="567"/>
    </w:pPr>
  </w:style>
  <w:style w:type="paragraph" w:styleId="TDC3">
    <w:name w:val="toc 3"/>
    <w:basedOn w:val="Normal"/>
    <w:next w:val="Normal"/>
    <w:autoRedefine/>
    <w:uiPriority w:val="39"/>
    <w:rsid w:val="00BE3B97"/>
    <w:pPr>
      <w:tabs>
        <w:tab w:val="left" w:pos="1440"/>
        <w:tab w:val="left" w:pos="1871"/>
        <w:tab w:val="right" w:leader="dot" w:pos="8647"/>
      </w:tabs>
      <w:ind w:left="1134"/>
    </w:pPr>
  </w:style>
  <w:style w:type="character" w:styleId="Hipervnculo">
    <w:name w:val="Hyperlink"/>
    <w:rsid w:val="00A12692"/>
    <w:rPr>
      <w:color w:val="0000FF"/>
      <w:u w:val="single"/>
    </w:rPr>
  </w:style>
  <w:style w:type="character" w:styleId="Nmerodepgina">
    <w:name w:val="page number"/>
    <w:basedOn w:val="Fuentedeprrafopredeter"/>
    <w:uiPriority w:val="99"/>
    <w:rsid w:val="00CB4FC6"/>
  </w:style>
  <w:style w:type="paragraph" w:customStyle="1" w:styleId="Legal2">
    <w:name w:val="Legal 2"/>
    <w:basedOn w:val="Normal"/>
    <w:rsid w:val="00F243C8"/>
    <w:pPr>
      <w:numPr>
        <w:numId w:val="1"/>
      </w:numPr>
    </w:pPr>
  </w:style>
  <w:style w:type="character" w:customStyle="1" w:styleId="Ttulo3Car">
    <w:name w:val="Título 3 Car"/>
    <w:basedOn w:val="Fuentedeprrafopredeter"/>
    <w:link w:val="Ttulo3"/>
    <w:rsid w:val="00297E09"/>
    <w:rPr>
      <w:rFonts w:ascii="Arial" w:hAnsi="Arial" w:cs="Arial"/>
      <w:b/>
      <w:bCs/>
      <w:sz w:val="24"/>
      <w:szCs w:val="26"/>
      <w:lang w:eastAsia="es-ES"/>
    </w:rPr>
  </w:style>
  <w:style w:type="paragraph" w:styleId="Textodeglobo">
    <w:name w:val="Balloon Text"/>
    <w:basedOn w:val="Normal"/>
    <w:link w:val="TextodegloboCar"/>
    <w:rsid w:val="006638B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6638BE"/>
    <w:rPr>
      <w:rFonts w:ascii="Tahoma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9D15D6"/>
    <w:pPr>
      <w:ind w:left="720"/>
      <w:contextualSpacing/>
    </w:pPr>
  </w:style>
  <w:style w:type="character" w:styleId="Hipervnculovisitado">
    <w:name w:val="FollowedHyperlink"/>
    <w:basedOn w:val="Fuentedeprrafopredeter"/>
    <w:rsid w:val="0011152F"/>
    <w:rPr>
      <w:color w:val="800080" w:themeColor="followedHyperlink"/>
      <w:u w:val="single"/>
    </w:rPr>
  </w:style>
  <w:style w:type="table" w:styleId="Tablaconcuadrcula">
    <w:name w:val="Table Grid"/>
    <w:basedOn w:val="Tablanormal"/>
    <w:rsid w:val="004A46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522184"/>
    <w:rPr>
      <w:color w:val="808080"/>
    </w:rPr>
  </w:style>
  <w:style w:type="table" w:customStyle="1" w:styleId="Tabladecuadrcula4-nfasis51">
    <w:name w:val="Tabla de cuadrícula 4 - Énfasis 51"/>
    <w:basedOn w:val="Tablanormal"/>
    <w:uiPriority w:val="49"/>
    <w:rsid w:val="00C36B80"/>
    <w:rPr>
      <w:rFonts w:asciiTheme="minorHAnsi" w:eastAsiaTheme="minorHAnsi" w:hAnsiTheme="minorHAnsi" w:cstheme="minorBidi"/>
      <w:sz w:val="22"/>
      <w:szCs w:val="22"/>
      <w:lang w:val="es-ES" w:eastAsia="en-US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customStyle="1" w:styleId="Ttulo4Car">
    <w:name w:val="Título 4 Car"/>
    <w:basedOn w:val="Fuentedeprrafopredeter"/>
    <w:link w:val="Ttulo4"/>
    <w:rsid w:val="00F51216"/>
    <w:rPr>
      <w:b/>
      <w:bCs/>
      <w:sz w:val="28"/>
      <w:szCs w:val="28"/>
      <w:lang w:eastAsia="es-ES"/>
    </w:rPr>
  </w:style>
  <w:style w:type="paragraph" w:customStyle="1" w:styleId="Default">
    <w:name w:val="Default"/>
    <w:rsid w:val="00793C44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B6F71"/>
    <w:rPr>
      <w:rFonts w:ascii="Arial" w:hAnsi="Arial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2B492B"/>
    <w:rPr>
      <w:rFonts w:ascii="Arial" w:hAnsi="Arial"/>
      <w:sz w:val="24"/>
      <w:szCs w:val="24"/>
      <w:lang w:eastAsia="es-ES"/>
    </w:rPr>
  </w:style>
  <w:style w:type="paragraph" w:styleId="NormalWeb">
    <w:name w:val="Normal (Web)"/>
    <w:basedOn w:val="Normal"/>
    <w:uiPriority w:val="99"/>
    <w:unhideWhenUsed/>
    <w:rsid w:val="001110B6"/>
    <w:pPr>
      <w:spacing w:before="100" w:beforeAutospacing="1" w:after="100" w:afterAutospacing="1" w:line="240" w:lineRule="auto"/>
      <w:jc w:val="left"/>
    </w:pPr>
    <w:rPr>
      <w:rFonts w:ascii="Times" w:hAnsi="Times"/>
      <w:sz w:val="20"/>
      <w:szCs w:val="20"/>
      <w:lang w:val="en-GB"/>
    </w:rPr>
  </w:style>
  <w:style w:type="character" w:customStyle="1" w:styleId="apple-converted-space">
    <w:name w:val="apple-converted-space"/>
    <w:basedOn w:val="Fuentedeprrafopredeter"/>
    <w:rsid w:val="00BF36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8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8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6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bayona.PS-XP-PO-0009\Mis%20documentos\PSPV-LOCAL\CONCURSOS\Plec_projecte_restauraci&#243;fa&#231;anes_10-92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973F55-A7BE-4CC0-B625-61C4BD6BB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Plec_projecte_restauraciófaçanes_10-92</Template>
  <TotalTime>1</TotalTime>
  <Pages>9</Pages>
  <Words>2391</Words>
  <Characters>13631</Characters>
  <Application>Microsoft Office Word</Application>
  <DocSecurity>0</DocSecurity>
  <Lines>113</Lines>
  <Paragraphs>31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  <vt:variant>
        <vt:lpstr>Títols</vt:lpstr>
      </vt:variant>
      <vt:variant>
        <vt:i4>100</vt:i4>
      </vt:variant>
    </vt:vector>
  </HeadingPairs>
  <TitlesOfParts>
    <vt:vector size="102" baseType="lpstr">
      <vt:lpstr>Model d'informe</vt:lpstr>
      <vt:lpstr>Model d'informe</vt:lpstr>
      <vt:lpstr>EXPEDIENT DE CONTRACTACIO</vt:lpstr>
      <vt:lpstr>DE SERVEIS</vt:lpstr>
      <vt:lpstr>Objecte </vt:lpstr>
      <vt:lpstr>Raonament de la necessitat</vt:lpstr>
      <vt:lpstr>Parc Sanitari Pere Virgili</vt:lpstr>
      <vt:lpstr>    Dades d’interès</vt:lpstr>
      <vt:lpstr>Lot 1 Servei de dietes per a pacient, menjador de personal i cafeteria pública</vt:lpstr>
      <vt:lpstr>    Abast del servei integral d’alimentació </vt:lpstr>
      <vt:lpstr>    Descripció  del servei integral d’alimentació</vt:lpstr>
      <vt:lpstr>        Funció general de l’empresa adjudicatària</vt:lpstr>
      <vt:lpstr>        Gestió de matèries primeres i queviures</vt:lpstr>
      <vt:lpstr>        Distribució dels aliments</vt:lpstr>
      <vt:lpstr>        Servei de Dietètica Hospitalària</vt:lpstr>
      <vt:lpstr>        Servei de dietes a pacients</vt:lpstr>
      <vt:lpstr>        Servei de menjador de personal</vt:lpstr>
      <vt:lpstr>    Servei de cafeteria pública</vt:lpstr>
      <vt:lpstr>    Control higiènic – sanitari</vt:lpstr>
      <vt:lpstr>    Logística, espais de gestió i serveis complementaris</vt:lpstr>
      <vt:lpstr>        Equipament, utillatge i maquinària</vt:lpstr>
      <vt:lpstr>        Espais de gestió, producció, emmagatzematge i servei.</vt:lpstr>
      <vt:lpstr>        Serveis de telecomunicacions i telemàtics</vt:lpstr>
      <vt:lpstr>        Subministraments energètics</vt:lpstr>
      <vt:lpstr>    Manteniment</vt:lpstr>
      <vt:lpstr>        Manteniment preventiu - correctiu</vt:lpstr>
      <vt:lpstr>        Manteniment normatiu</vt:lpstr>
      <vt:lpstr>        Manteniment periòdic certificat</vt:lpstr>
      <vt:lpstr>        Reposicions</vt:lpstr>
      <vt:lpstr>        Compliment de normes i despeses derivades de la realització d’obres i instal lac</vt:lpstr>
      <vt:lpstr>        Neteja</vt:lpstr>
      <vt:lpstr>    Desinfecció, desinsectació i desratització</vt:lpstr>
      <vt:lpstr>    Recursos per la prestació del servei</vt:lpstr>
      <vt:lpstr>        Recursos humans</vt:lpstr>
      <vt:lpstr>        Subrogació de personal</vt:lpstr>
      <vt:lpstr>        Conveni</vt:lpstr>
      <vt:lpstr>        Organigrama jeràrquic</vt:lpstr>
      <vt:lpstr>        Uniformitat</vt:lpstr>
      <vt:lpstr>        Qualificació del personal</vt:lpstr>
      <vt:lpstr>    Sistema de Gestió i Supervisió (SGS)</vt:lpstr>
      <vt:lpstr>        Sistema informatitzat de gestió de dietes</vt:lpstr>
      <vt:lpstr>        Comissió de Seguiment</vt:lpstr>
      <vt:lpstr>        Valoració global de la qualitat del servei.</vt:lpstr>
      <vt:lpstr>        Bústies de suggeriment i llibre de reclamacions</vt:lpstr>
      <vt:lpstr>    Cànons  i despeses del Lot 1_Servei de dietes a pacients, menjador de personal i</vt:lpstr>
      <vt:lpstr>        Cànons per concessió i explotació</vt:lpstr>
      <vt:lpstr>        Despeses serveis comuns</vt:lpstr>
      <vt:lpstr>        Despeses subministrament energètics</vt:lpstr>
      <vt:lpstr>Lot 2 _ Servei de Vending</vt:lpstr>
      <vt:lpstr>    Objecte </vt:lpstr>
      <vt:lpstr>    Contingut mínim</vt:lpstr>
      <vt:lpstr>    Condicions generals per a el Servei de Vending</vt:lpstr>
      <vt:lpstr>        Contingut general:</vt:lpstr>
      <vt:lpstr>        Característiques de l’oferta:</vt:lpstr>
      <vt:lpstr>    Logística, manteniment i neteja.</vt:lpstr>
      <vt:lpstr>        Logística</vt:lpstr>
      <vt:lpstr>        Manteniment</vt:lpstr>
      <vt:lpstr>        Neteja</vt:lpstr>
      <vt:lpstr>        Gestió de residus</vt:lpstr>
      <vt:lpstr>    Servei d’assistència tècnica (SAT)</vt:lpstr>
      <vt:lpstr>    Reposició de productes de les màquines expenedores.</vt:lpstr>
      <vt:lpstr>    Sistema de gestió i seguiment (SGS)</vt:lpstr>
      <vt:lpstr>    Localització de maquines</vt:lpstr>
      <vt:lpstr>    Tarifa de preus del servei</vt:lpstr>
      <vt:lpstr>    Recursos Humans</vt:lpstr>
      <vt:lpstr>        Uniformitat i identificació</vt:lpstr>
      <vt:lpstr>    Inversions </vt:lpstr>
      <vt:lpstr>    Control de la qualitat i Comissió de Seguiment</vt:lpstr>
      <vt:lpstr>        Valoració global de la qualitat del servei.</vt:lpstr>
      <vt:lpstr>        Bústies de suggeriment i llibre de reclamacions</vt:lpstr>
      <vt:lpstr>    Estimació de l’activitat</vt:lpstr>
      <vt:lpstr>    Responsabilitat Civil</vt:lpstr>
      <vt:lpstr>Faltes, penalitzacions i causes de resolució de contracte </vt:lpstr>
      <vt:lpstr>Condicions i prescripcions tècniques comuns als dos lots.</vt:lpstr>
      <vt:lpstr>    Qualitat</vt:lpstr>
      <vt:lpstr>    Medi Ambient i Sostenibilitat</vt:lpstr>
      <vt:lpstr>        Medi ambient</vt:lpstr>
      <vt:lpstr>        Sostenibilitat</vt:lpstr>
      <vt:lpstr>    Subcontractacions</vt:lpstr>
      <vt:lpstr>    Prevenció de Riscos Laborals (PRL)</vt:lpstr>
      <vt:lpstr>    Protecció de dades personals (LPOD)</vt:lpstr>
      <vt:lpstr>Normativa i reglamentació d’aplicació</vt:lpstr>
      <vt:lpstr>Millores</vt:lpstr>
      <vt:lpstr>Vigència i Terminis dels contractes</vt:lpstr>
      <vt:lpstr>    Duració del contracte</vt:lpstr>
      <vt:lpstr>    Finalització i prorroga del contracte</vt:lpstr>
      <vt:lpstr>    Altres terminis</vt:lpstr>
      <vt:lpstr>    Denuncia del Contracte</vt:lpstr>
      <vt:lpstr>Pressupost de licitació</vt:lpstr>
      <vt:lpstr>    Pressupost lot 1_Servei d’Alimentació</vt:lpstr>
      <vt:lpstr>    Pressupost lot 2_Servei de Vending</vt:lpstr>
      <vt:lpstr>    Consideracions sobre els pressupostos</vt:lpstr>
      <vt:lpstr>    Justificació dels pressupostos</vt:lpstr>
      <vt:lpstr>Facturació</vt:lpstr>
      <vt:lpstr>Documentació tècnica a presentar</vt:lpstr>
      <vt:lpstr>    Proposta econòmica de la solució adoptada</vt:lpstr>
      <vt:lpstr>    Proposta tècnica </vt:lpstr>
      <vt:lpstr>        Memòria tècnica del servei (màxim 30 pàgines)</vt:lpstr>
      <vt:lpstr>        Pla de qualitat (màxim 8 pàgines)</vt:lpstr>
      <vt:lpstr>        Acreditació d’estar certificat en normes de qualitat (ISO 9001, EFQM,...) </vt:lpstr>
      <vt:lpstr>        Pla de qualitat específic del servei del Parc Sanitari Pere Virgili</vt:lpstr>
      <vt:lpstr>        Pla de medi ambient i sostenibilitat (màxim 8 pàgines)</vt:lpstr>
    </vt:vector>
  </TitlesOfParts>
  <Manager>Parc Sanitari Pere Virgili</Manager>
  <Company>Parc Sanitari Pere Virgili</Company>
  <LinksUpToDate>false</LinksUpToDate>
  <CharactersWithSpaces>15991</CharactersWithSpaces>
  <SharedDoc>false</SharedDoc>
  <HLinks>
    <vt:vector size="12" baseType="variant">
      <vt:variant>
        <vt:i4>5505060</vt:i4>
      </vt:variant>
      <vt:variant>
        <vt:i4>138</vt:i4>
      </vt:variant>
      <vt:variant>
        <vt:i4>0</vt:i4>
      </vt:variant>
      <vt:variant>
        <vt:i4>5</vt:i4>
      </vt:variant>
      <vt:variant>
        <vt:lpwstr>mailto:nmontilla@perevirgili.catsalut.net</vt:lpwstr>
      </vt:variant>
      <vt:variant>
        <vt:lpwstr/>
      </vt:variant>
      <vt:variant>
        <vt:i4>5505060</vt:i4>
      </vt:variant>
      <vt:variant>
        <vt:i4>135</vt:i4>
      </vt:variant>
      <vt:variant>
        <vt:i4>0</vt:i4>
      </vt:variant>
      <vt:variant>
        <vt:i4>5</vt:i4>
      </vt:variant>
      <vt:variant>
        <vt:lpwstr>mailto:nmontilla@perevirgili.catsalut.net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d'informe</dc:title>
  <dc:subject>Informe, Estudi o Projecte</dc:subject>
  <dc:creator>jbayona</dc:creator>
  <cp:keywords>Plantilles;PSPV;Informe</cp:keywords>
  <cp:lastModifiedBy>Vivian Sans</cp:lastModifiedBy>
  <cp:revision>2</cp:revision>
  <cp:lastPrinted>2016-05-19T10:23:00Z</cp:lastPrinted>
  <dcterms:created xsi:type="dcterms:W3CDTF">2016-07-18T07:04:00Z</dcterms:created>
  <dcterms:modified xsi:type="dcterms:W3CDTF">2016-07-18T07:04:00Z</dcterms:modified>
  <cp:category>Plantilles corporatives</cp:category>
</cp:coreProperties>
</file>