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08C4" w14:textId="0DBF3186" w:rsidR="00474D83" w:rsidRPr="00BD6117" w:rsidRDefault="00474D83" w:rsidP="00474D83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BD6117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SUSPENSIÓ DE CONTRACTE</w:t>
      </w:r>
      <w:r w:rsidR="002866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</w:t>
      </w:r>
      <w:r w:rsidR="00F65CB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D’OFICI</w:t>
      </w:r>
    </w:p>
    <w:p w14:paraId="537F0C97" w14:textId="77777777" w:rsidR="00474D83" w:rsidRPr="00BD6117" w:rsidRDefault="00474D83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70C42C" w14:textId="77777777" w:rsidR="00BD6117" w:rsidRDefault="00BD6117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A432EA3" w14:textId="77777777" w:rsidR="00C84534" w:rsidRPr="0035201E" w:rsidRDefault="00C84534" w:rsidP="00C8453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1E60D86B" w14:textId="77777777" w:rsidR="00C84534" w:rsidRPr="0035201E" w:rsidRDefault="00C84534" w:rsidP="00C8453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045B3301" w14:textId="77777777" w:rsidR="00C84534" w:rsidRPr="0035201E" w:rsidRDefault="00C84534" w:rsidP="00C8453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A5BAB">
        <w:rPr>
          <w:rFonts w:ascii="Arial" w:eastAsia="Times New Roman" w:hAnsi="Arial" w:cs="Arial"/>
          <w:sz w:val="20"/>
          <w:szCs w:val="20"/>
          <w:lang w:val="ca-ES" w:eastAsia="es-ES"/>
        </w:rPr>
        <w:t>DATA CONTRACTE: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39C04E55" w14:textId="77777777" w:rsidR="00C84534" w:rsidRPr="0035201E" w:rsidRDefault="00C84534" w:rsidP="00C8453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  <w:t>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2189E9B9" w14:textId="77777777" w:rsidR="00C84534" w:rsidRPr="00006FBA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2D825B0" w14:textId="7ADBA6AF" w:rsidR="00C84534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5A771C">
        <w:rPr>
          <w:rFonts w:ascii="Arial" w:eastAsia="Times New Roman" w:hAnsi="Arial" w:cs="Arial"/>
          <w:sz w:val="20"/>
          <w:szCs w:val="20"/>
          <w:lang w:val="ca-ES" w:eastAsia="es-ES"/>
        </w:rPr>
        <w:t>Jo, ....................................., proveït/proveïda de DNI................., Director General/Gerent de ................................................., domiciliat/da a ..............., amb CIF .................., i en funcions d’òrgan de contractació, com millor procedeixi,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</w:p>
    <w:p w14:paraId="579692F1" w14:textId="468FFBB2" w:rsidR="00A11AF7" w:rsidRDefault="00A11AF7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CB7B4D5" w14:textId="2019497D" w:rsidR="00A11AF7" w:rsidRDefault="00A11AF7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RESOLC:</w:t>
      </w:r>
    </w:p>
    <w:p w14:paraId="4034106A" w14:textId="77777777" w:rsidR="00474D83" w:rsidRPr="00811DB8" w:rsidRDefault="00474D83" w:rsidP="00474D83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967F5B7" w14:textId="68548137" w:rsidR="00D23437" w:rsidRPr="00F27455" w:rsidRDefault="00474D83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amb efectes </w:t>
      </w:r>
      <w:r w:rsidR="00247470" w:rsidRPr="00126C32">
        <w:rPr>
          <w:rFonts w:ascii="Arial" w:eastAsia="Times New Roman" w:hAnsi="Arial" w:cs="Arial"/>
          <w:sz w:val="20"/>
          <w:szCs w:val="20"/>
          <w:lang w:val="ca-ES" w:eastAsia="es-ES"/>
        </w:rPr>
        <w:t>……………</w:t>
      </w:r>
      <w:r w:rsidR="008E0F40" w:rsidRPr="00126C3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</w:t>
      </w:r>
      <w:r w:rsidR="008E0F4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2020</w:t>
      </w:r>
      <w:r w:rsidR="00A31E1E" w:rsidRPr="00811DB8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="00C9645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queda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suspesa </w:t>
      </w:r>
      <w:r w:rsidR="00143BEF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parcialment</w:t>
      </w:r>
      <w:r w:rsidR="00143BEF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>l’execució del contracte de referència, d</w:t>
      </w:r>
      <w:r w:rsidR="008053DF">
        <w:rPr>
          <w:rFonts w:ascii="Arial" w:eastAsia="Times New Roman" w:hAnsi="Arial" w:cs="Arial"/>
          <w:sz w:val="20"/>
          <w:szCs w:val="20"/>
          <w:lang w:val="ca-ES" w:eastAsia="es-ES"/>
        </w:rPr>
        <w:t>e conformitat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amb el previst </w:t>
      </w:r>
      <w:bookmarkStart w:id="0" w:name="_Hlk36543412"/>
      <w:r w:rsidR="009454F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="009454FD" w:rsidRPr="00811DB8">
        <w:rPr>
          <w:rFonts w:ascii="Arial" w:eastAsia="Times New Roman" w:hAnsi="Arial" w:cs="Arial"/>
          <w:sz w:val="20"/>
          <w:szCs w:val="20"/>
          <w:lang w:val="ca-ES" w:eastAsia="es-ES"/>
        </w:rPr>
        <w:t>l’article 34.</w:t>
      </w:r>
      <w:r w:rsidR="009454FD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="009454FD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 Reial Decret-llei 8/2020, de 17 de març, de mesures urgents extraordinàries per fer front a l’impacte econòmic i social del COVID-19</w:t>
      </w:r>
      <w:r w:rsidR="00112B9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compliment amb </w:t>
      </w:r>
      <w:r w:rsidR="00BE4AA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l’establert </w:t>
      </w:r>
      <w:r w:rsidR="007F35B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respecte la prohibició de realització d’activitats no essencials 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>al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Reial Decret 463/2020, de 14 de març, pel que es declara l’estat d’alarma per</w:t>
      </w:r>
      <w:r w:rsidR="00C8453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la gestió de la crisi sanitària ocasionada pel COVID</w:t>
      </w:r>
      <w:bookmarkEnd w:id="0"/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>-19, modificat pel Reial Decret 465/2020, de 17 de març,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relació amb 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>el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Reial Decret-llei 10/2020, de 29 de març, pel que es regula un permís </w:t>
      </w:r>
      <w:r w:rsidR="00C84534" w:rsidRPr="00961520">
        <w:rPr>
          <w:rFonts w:ascii="Arial" w:eastAsia="Times New Roman" w:hAnsi="Arial" w:cs="Arial"/>
          <w:sz w:val="20"/>
          <w:szCs w:val="20"/>
          <w:lang w:val="ca-ES" w:eastAsia="es-ES"/>
        </w:rPr>
        <w:t>retribuït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recuperable per a les persones treballadores per compte aliè que no presten serveis essencials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337DEDB4" w14:textId="0114F094" w:rsidR="001276B6" w:rsidRDefault="001276B6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78DE5DB" w14:textId="36195F79" w:rsidR="00B309A8" w:rsidRDefault="001276B6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En concret, i mentre duri l</w:t>
      </w:r>
      <w:r w:rsidR="00DD7CB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vigència </w:t>
      </w:r>
      <w:r w:rsidR="00B309A8">
        <w:rPr>
          <w:rFonts w:ascii="Arial" w:eastAsia="Times New Roman" w:hAnsi="Arial" w:cs="Arial"/>
          <w:sz w:val="20"/>
          <w:szCs w:val="20"/>
          <w:lang w:val="ca-ES" w:eastAsia="es-ES"/>
        </w:rPr>
        <w:t>de l’estat d’alarma, la suspensió parcial del contracte implica el següent:</w:t>
      </w:r>
    </w:p>
    <w:p w14:paraId="067084CB" w14:textId="77777777" w:rsidR="00B309A8" w:rsidRDefault="00B309A8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557EE11" w14:textId="39478B98" w:rsidR="00B309A8" w:rsidRPr="00651BB8" w:rsidRDefault="00B309A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651BB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No prestació </w:t>
      </w:r>
      <w:r w:rsid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…..</w:t>
      </w:r>
    </w:p>
    <w:p w14:paraId="7A04C249" w14:textId="2601A1FB" w:rsidR="00D97FE7" w:rsidRDefault="00B309A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651BB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Reducció de la prestació </w:t>
      </w:r>
      <w:r w:rsid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….</w:t>
      </w:r>
    </w:p>
    <w:p w14:paraId="27AFF1ED" w14:textId="57FA033B" w:rsidR="00E61798" w:rsidRPr="00651BB8" w:rsidRDefault="00E6179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Manteniment de les prestacions considerades esse</w:t>
      </w:r>
      <w:r w:rsidR="0088777E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n</w:t>
      </w: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cials,</w:t>
      </w:r>
      <w:r w:rsidR="0088777E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q</w:t>
      </w: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ue són les següents: …….</w:t>
      </w:r>
    </w:p>
    <w:p w14:paraId="7DCA6A8A" w14:textId="77777777" w:rsidR="00474D83" w:rsidRPr="00BD6117" w:rsidRDefault="00474D83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ABA5EB4" w14:textId="5988FD08" w:rsidR="00F27455" w:rsidRDefault="00474D83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7A0043">
        <w:rPr>
          <w:rFonts w:ascii="Arial" w:eastAsia="Times New Roman" w:hAnsi="Arial" w:cs="Arial"/>
          <w:sz w:val="20"/>
          <w:szCs w:val="20"/>
          <w:lang w:val="ca-ES" w:eastAsia="es-ES"/>
        </w:rPr>
        <w:t>Procedeix</w:t>
      </w:r>
      <w:r w:rsidR="00DF4215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7A0043">
        <w:rPr>
          <w:rFonts w:ascii="Arial" w:eastAsia="Times New Roman" w:hAnsi="Arial" w:cs="Arial"/>
          <w:sz w:val="20"/>
          <w:szCs w:val="20"/>
          <w:lang w:val="ca-ES" w:eastAsia="es-ES"/>
        </w:rPr>
        <w:t>la suspensió</w:t>
      </w:r>
      <w:r w:rsidR="009676E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9676E2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parcial</w:t>
      </w:r>
      <w:r w:rsidR="009676E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esmentada</w:t>
      </w:r>
      <w:r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tractar-se d’un contracte </w:t>
      </w:r>
      <w:r w:rsidR="00B309A8" w:rsidRP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serveis</w:t>
      </w:r>
      <w:r w:rsidR="00E61798" w:rsidRP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/de subministrament/</w:t>
      </w:r>
      <w:r w:rsidR="00B309A8" w:rsidRP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concessió de serveis</w:t>
      </w:r>
      <w:r w:rsidR="00B309A8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 w:rsidR="00E61798">
        <w:rPr>
          <w:rFonts w:ascii="Arial" w:eastAsia="Times New Roman" w:hAnsi="Arial" w:cs="Arial"/>
          <w:sz w:val="20"/>
          <w:szCs w:val="20"/>
          <w:lang w:val="ca-ES" w:eastAsia="es-ES"/>
        </w:rPr>
        <w:t>l’execució del qual</w:t>
      </w:r>
      <w:r w:rsidR="000E7FDA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EE2A60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ha esdevingut impossible </w:t>
      </w:r>
      <w:r w:rsidR="00DA7908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seu manteniment </w:t>
      </w:r>
      <w:r w:rsidR="00A2694D">
        <w:rPr>
          <w:rFonts w:ascii="Arial" w:eastAsia="Times New Roman" w:hAnsi="Arial" w:cs="Arial"/>
          <w:sz w:val="20"/>
          <w:szCs w:val="20"/>
          <w:lang w:val="ca-ES" w:eastAsia="es-ES"/>
        </w:rPr>
        <w:t>a efectes d’evitar o minimitzar al màxim el risc de contagi entre el personal assistencial i els professionals de l’empresa contractista</w:t>
      </w:r>
      <w:r w:rsidR="00A2694D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D4A32">
        <w:rPr>
          <w:rFonts w:ascii="Arial" w:eastAsia="Times New Roman" w:hAnsi="Arial" w:cs="Arial"/>
          <w:sz w:val="20"/>
          <w:szCs w:val="20"/>
          <w:lang w:val="ca-ES" w:eastAsia="es-ES"/>
        </w:rPr>
        <w:t>i</w:t>
      </w:r>
      <w:r w:rsidR="00C84534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="00FD4A3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EE2A60" w:rsidRPr="007A0043">
        <w:rPr>
          <w:rFonts w:ascii="Arial" w:eastAsia="Times New Roman" w:hAnsi="Arial" w:cs="Arial"/>
          <w:sz w:val="20"/>
          <w:szCs w:val="20"/>
          <w:lang w:val="ca-ES" w:eastAsia="es-ES"/>
        </w:rPr>
        <w:t>com a conseqüència</w:t>
      </w:r>
      <w:r w:rsidR="00C84534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="00EE2A60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55775D" w:rsidRPr="007A004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 les mesures adoptades per a fer front al </w:t>
      </w:r>
      <w:r w:rsidR="00C84534">
        <w:rPr>
          <w:rFonts w:ascii="Arial" w:eastAsia="Times New Roman" w:hAnsi="Arial" w:cs="Arial"/>
          <w:sz w:val="20"/>
          <w:szCs w:val="20"/>
          <w:lang w:val="ca-ES" w:eastAsia="es-ES"/>
        </w:rPr>
        <w:t>COVID</w:t>
      </w:r>
      <w:r w:rsidR="0055775D" w:rsidRPr="007A0043">
        <w:rPr>
          <w:rFonts w:ascii="Arial" w:eastAsia="Times New Roman" w:hAnsi="Arial" w:cs="Arial"/>
          <w:sz w:val="20"/>
          <w:szCs w:val="20"/>
          <w:lang w:val="ca-ES" w:eastAsia="es-ES"/>
        </w:rPr>
        <w:t>-19</w:t>
      </w:r>
      <w:r w:rsidR="00B1704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que contenen les normes citades a l’apartat precedent</w:t>
      </w:r>
      <w:r w:rsidR="007A0043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2537B986" w14:textId="77777777" w:rsidR="00F27455" w:rsidRDefault="00F27455" w:rsidP="00C84534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9104701" w14:textId="2AA41A6E" w:rsidR="00C4150D" w:rsidRPr="00EC4153" w:rsidRDefault="00517DF0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Malgrat </w:t>
      </w:r>
      <w:r w:rsidR="00843A1B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algunes de les prestacions </w:t>
      </w:r>
      <w:r w:rsidR="00F27455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que constitueixen l’objecte del contracte</w:t>
      </w:r>
      <w:r w:rsidR="00843A1B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resulten </w:t>
      </w:r>
      <w:r w:rsidR="0088777E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imprescindibles</w:t>
      </w:r>
      <w:r w:rsidR="00843A1B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pe</w:t>
      </w:r>
      <w:r w:rsidR="002064D3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r al funcionament de l’hospital</w:t>
      </w:r>
      <w:r w:rsidR="00AB3700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i per a la correcta atenció sanitària dels pacients,</w:t>
      </w:r>
      <w:r w:rsidR="00AB3700" w:rsidRPr="00EC415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l</w:t>
      </w:r>
      <w:bookmarkStart w:id="1" w:name="_GoBack"/>
      <w:r w:rsidR="00AB3700" w:rsidRPr="00EC4153">
        <w:rPr>
          <w:rFonts w:ascii="Arial" w:eastAsia="Times New Roman" w:hAnsi="Arial" w:cs="Arial"/>
          <w:sz w:val="20"/>
          <w:szCs w:val="20"/>
          <w:lang w:val="ca-ES" w:eastAsia="es-ES"/>
        </w:rPr>
        <w:t>es</w:t>
      </w:r>
      <w:bookmarkEnd w:id="1"/>
      <w:r w:rsidR="00AB3700" w:rsidRPr="00EC415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prestacions que són objecte de suspensió </w:t>
      </w:r>
      <w:r w:rsidR="00F54AA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parcial </w:t>
      </w:r>
      <w:r w:rsidR="00AB3700" w:rsidRPr="00EC4153">
        <w:rPr>
          <w:rFonts w:ascii="Arial" w:eastAsia="Times New Roman" w:hAnsi="Arial" w:cs="Arial"/>
          <w:sz w:val="20"/>
          <w:szCs w:val="20"/>
          <w:lang w:val="ca-ES" w:eastAsia="es-ES"/>
        </w:rPr>
        <w:t>no resulten essencials</w:t>
      </w:r>
      <w:r w:rsidR="00651BB8" w:rsidRPr="00EC415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i, d’acord amb la normativa citada a l’apartat 1 del present document, </w:t>
      </w:r>
      <w:r w:rsidR="00EC4153" w:rsidRPr="00EC4153">
        <w:rPr>
          <w:rFonts w:ascii="Arial" w:eastAsia="Times New Roman" w:hAnsi="Arial" w:cs="Arial"/>
          <w:sz w:val="20"/>
          <w:szCs w:val="20"/>
          <w:lang w:val="ca-ES" w:eastAsia="es-ES"/>
        </w:rPr>
        <w:t>no han de ser realitzades mentre duri l’estat d’alarma</w:t>
      </w:r>
    </w:p>
    <w:p w14:paraId="23F7B797" w14:textId="77777777" w:rsidR="00A31E1E" w:rsidRPr="00A31E1E" w:rsidRDefault="00A31E1E" w:rsidP="00C84534">
      <w:pPr>
        <w:pStyle w:val="Prrafodelista"/>
        <w:spacing w:line="280" w:lineRule="exact"/>
        <w:ind w:left="426" w:hanging="426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5E6D82E" w14:textId="6B8BC17E" w:rsidR="00774FC4" w:rsidRPr="005A771C" w:rsidRDefault="00E61798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5A771C">
        <w:rPr>
          <w:rFonts w:ascii="Arial" w:eastAsia="Times New Roman" w:hAnsi="Arial" w:cs="Arial"/>
          <w:sz w:val="20"/>
          <w:szCs w:val="20"/>
          <w:lang w:val="ca-ES" w:eastAsia="es-ES"/>
        </w:rPr>
        <w:t>A efectes de compensar al contractista pels efectes negatius de la suspensió acordada a l’apartat 1 del present document,</w:t>
      </w:r>
      <w:r w:rsidR="009130B4" w:rsidRPr="005A7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9130B4"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s’estableix que els conceptes indemnitzables seran els </w:t>
      </w:r>
      <w:r w:rsidR="009130B4"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lastRenderedPageBreak/>
        <w:t>següents</w:t>
      </w:r>
      <w:r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: ………….</w:t>
      </w:r>
      <w:r w:rsidRPr="005A7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720683" w:rsidRPr="005A7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Un cop finalitzada la suspensió del contracte el contractista haurà d’acreditar els danys i perjudicis incorreguts com a conseqüència de la suspensió/ la pèrdua d’ingressos i l’increment de despeses a efectes de poder restablir l’equilibri econòmic financer del contracte. </w:t>
      </w:r>
    </w:p>
    <w:p w14:paraId="4CE63FD8" w14:textId="77777777" w:rsidR="002D4F4E" w:rsidRPr="002D4F4E" w:rsidRDefault="002D4F4E" w:rsidP="002D4F4E">
      <w:pPr>
        <w:pStyle w:val="Prrafodelista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</w:p>
    <w:p w14:paraId="6B8AF502" w14:textId="4C4AEDE5" w:rsidR="002D4F4E" w:rsidRPr="005A771C" w:rsidRDefault="002D4F4E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5A77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Procedeix el pagament d’una bestreta o pagament a compte de la indemnització a que es refereix el paràgraf precedent, la qual serà abonada amb la mateixa periodicitat de pagament establerta en el contracte. </w:t>
      </w:r>
      <w:r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(només en contractes vinculats a edificis</w:t>
      </w:r>
      <w:r w:rsidR="00CE3565"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segons DL 8/2020</w:t>
      </w:r>
      <w:r w:rsidRPr="005A771C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)</w:t>
      </w:r>
    </w:p>
    <w:p w14:paraId="2308CEF1" w14:textId="09D6877C" w:rsidR="00A31E1E" w:rsidRPr="00E61798" w:rsidRDefault="00A31E1E" w:rsidP="00C84534">
      <w:p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083D2BC" w14:textId="77777777" w:rsidR="00C4150D" w:rsidRPr="00093E69" w:rsidRDefault="00C4150D" w:rsidP="00093E69">
      <w:pPr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875BFC7" w14:textId="77777777" w:rsidR="00C4150D" w:rsidRDefault="00474D83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4150D">
        <w:rPr>
          <w:rFonts w:ascii="Arial" w:eastAsia="Times New Roman" w:hAnsi="Arial" w:cs="Arial"/>
          <w:sz w:val="20"/>
          <w:szCs w:val="20"/>
          <w:lang w:val="ca-ES" w:eastAsia="es-ES"/>
        </w:rPr>
        <w:t>La suspensió restarà vigent fins l’aixecament per part de les autoritats estatals i/o autonòmiques competents de les mesures que impossibiliten la seva execució.</w:t>
      </w:r>
    </w:p>
    <w:p w14:paraId="46E5EB1B" w14:textId="77777777" w:rsidR="00C4150D" w:rsidRDefault="00C4150D" w:rsidP="00C84534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340AF1E" w14:textId="2D38FAC8" w:rsidR="00474D83" w:rsidRPr="00C4150D" w:rsidRDefault="00A11AF7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La present resolució serà notific</w:t>
      </w:r>
      <w:r w:rsidR="00186967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da al contractista.</w:t>
      </w:r>
    </w:p>
    <w:p w14:paraId="638AB3FD" w14:textId="77777777" w:rsidR="00474D83" w:rsidRPr="00D51095" w:rsidRDefault="00474D83" w:rsidP="00474D83">
      <w:pPr>
        <w:pStyle w:val="Prrafodelista"/>
        <w:rPr>
          <w:rFonts w:asciiTheme="majorHAnsi" w:hAnsiTheme="majorHAnsi" w:cstheme="minorHAnsi"/>
          <w:lang w:val="ca-ES"/>
        </w:rPr>
      </w:pPr>
    </w:p>
    <w:p w14:paraId="3B46EF2E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B529765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A86D5CF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1C5310E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4F7AB2B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C6E7C97" w14:textId="77777777" w:rsidR="00C84534" w:rsidRPr="00B30B5E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65AEA33D" w14:textId="77777777" w:rsidR="00C84534" w:rsidRPr="00B30B5E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77B95B0F" w14:textId="77777777" w:rsidR="00C84534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1CE750FA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11A4A7A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8A82B59" w14:textId="77777777" w:rsidR="00C84534" w:rsidRPr="00FA6E91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3FF53870" w14:textId="36381F7B" w:rsidR="00B30B5E" w:rsidRPr="00B30B5E" w:rsidRDefault="00B30B5E" w:rsidP="00C84534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sectPr w:rsidR="00B30B5E" w:rsidRPr="00B30B5E" w:rsidSect="00C84534">
      <w:headerReference w:type="default" r:id="rId7"/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0B916" w14:textId="77777777" w:rsidR="00D4170E" w:rsidRDefault="00D4170E">
      <w:r>
        <w:separator/>
      </w:r>
    </w:p>
  </w:endnote>
  <w:endnote w:type="continuationSeparator" w:id="0">
    <w:p w14:paraId="68D2E991" w14:textId="77777777" w:rsidR="00D4170E" w:rsidRDefault="00D4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C56F" w14:textId="77777777" w:rsidR="00D4170E" w:rsidRDefault="00D4170E">
      <w:r>
        <w:separator/>
      </w:r>
    </w:p>
  </w:footnote>
  <w:footnote w:type="continuationSeparator" w:id="0">
    <w:p w14:paraId="766F2182" w14:textId="77777777" w:rsidR="00D4170E" w:rsidRDefault="00D4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E389" w14:textId="6349FDEB" w:rsidR="00C84534" w:rsidRDefault="00C84534">
    <w:pPr>
      <w:pStyle w:val="Encabezado"/>
    </w:pPr>
    <w:r>
      <w:rPr>
        <w:noProof/>
        <w:lang w:val="ca-ES" w:eastAsia="ca-ES"/>
      </w:rPr>
      <w:drawing>
        <wp:inline distT="0" distB="0" distL="0" distR="0" wp14:anchorId="289F127D" wp14:editId="79951162">
          <wp:extent cx="2243441" cy="39052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0B5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57F"/>
    <w:multiLevelType w:val="hybridMultilevel"/>
    <w:tmpl w:val="C0925D6E"/>
    <w:lvl w:ilvl="0" w:tplc="8F9851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84D"/>
    <w:multiLevelType w:val="hybridMultilevel"/>
    <w:tmpl w:val="0BC4D2BA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7689"/>
    <w:multiLevelType w:val="hybridMultilevel"/>
    <w:tmpl w:val="B9A0A93E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36068"/>
    <w:rsid w:val="0006331A"/>
    <w:rsid w:val="00065475"/>
    <w:rsid w:val="00093E69"/>
    <w:rsid w:val="000B1B3D"/>
    <w:rsid w:val="000C43EB"/>
    <w:rsid w:val="000E2F71"/>
    <w:rsid w:val="000E7FDA"/>
    <w:rsid w:val="00112B9C"/>
    <w:rsid w:val="00116050"/>
    <w:rsid w:val="00126C32"/>
    <w:rsid w:val="001276B6"/>
    <w:rsid w:val="001406E3"/>
    <w:rsid w:val="00143BEF"/>
    <w:rsid w:val="0015584C"/>
    <w:rsid w:val="00172165"/>
    <w:rsid w:val="00186967"/>
    <w:rsid w:val="001E3B6B"/>
    <w:rsid w:val="001E791A"/>
    <w:rsid w:val="00202885"/>
    <w:rsid w:val="002064D3"/>
    <w:rsid w:val="0021501A"/>
    <w:rsid w:val="00215608"/>
    <w:rsid w:val="00237258"/>
    <w:rsid w:val="00247470"/>
    <w:rsid w:val="002554B6"/>
    <w:rsid w:val="00281187"/>
    <w:rsid w:val="00286676"/>
    <w:rsid w:val="002B63A9"/>
    <w:rsid w:val="002C5FB9"/>
    <w:rsid w:val="002D4F4E"/>
    <w:rsid w:val="002E5952"/>
    <w:rsid w:val="003071BE"/>
    <w:rsid w:val="0031545F"/>
    <w:rsid w:val="00315EB9"/>
    <w:rsid w:val="0033252D"/>
    <w:rsid w:val="003C3118"/>
    <w:rsid w:val="003D4A54"/>
    <w:rsid w:val="00441C89"/>
    <w:rsid w:val="00446818"/>
    <w:rsid w:val="0046597E"/>
    <w:rsid w:val="00473E4B"/>
    <w:rsid w:val="00474D83"/>
    <w:rsid w:val="004976BE"/>
    <w:rsid w:val="004F2172"/>
    <w:rsid w:val="00510A9C"/>
    <w:rsid w:val="00516EBA"/>
    <w:rsid w:val="00517DF0"/>
    <w:rsid w:val="00542262"/>
    <w:rsid w:val="0055775D"/>
    <w:rsid w:val="00575CAD"/>
    <w:rsid w:val="00580855"/>
    <w:rsid w:val="00581502"/>
    <w:rsid w:val="00586BD9"/>
    <w:rsid w:val="005A1917"/>
    <w:rsid w:val="005A771C"/>
    <w:rsid w:val="00614313"/>
    <w:rsid w:val="0064619C"/>
    <w:rsid w:val="00651BB8"/>
    <w:rsid w:val="0065421A"/>
    <w:rsid w:val="006650BD"/>
    <w:rsid w:val="00677FEB"/>
    <w:rsid w:val="0069608F"/>
    <w:rsid w:val="006E48DC"/>
    <w:rsid w:val="00720683"/>
    <w:rsid w:val="00746B54"/>
    <w:rsid w:val="00774FC4"/>
    <w:rsid w:val="00780784"/>
    <w:rsid w:val="007A0043"/>
    <w:rsid w:val="007A40E9"/>
    <w:rsid w:val="007F35BC"/>
    <w:rsid w:val="008053DF"/>
    <w:rsid w:val="00811DB8"/>
    <w:rsid w:val="008373D7"/>
    <w:rsid w:val="00843A1B"/>
    <w:rsid w:val="0087342F"/>
    <w:rsid w:val="0088777E"/>
    <w:rsid w:val="0089589E"/>
    <w:rsid w:val="008C3BFB"/>
    <w:rsid w:val="008E0F40"/>
    <w:rsid w:val="009130B4"/>
    <w:rsid w:val="00924CBC"/>
    <w:rsid w:val="009353D5"/>
    <w:rsid w:val="009361AB"/>
    <w:rsid w:val="00943D81"/>
    <w:rsid w:val="009454FD"/>
    <w:rsid w:val="00961520"/>
    <w:rsid w:val="009676E2"/>
    <w:rsid w:val="009B5692"/>
    <w:rsid w:val="00A11AF7"/>
    <w:rsid w:val="00A2694D"/>
    <w:rsid w:val="00A31E1E"/>
    <w:rsid w:val="00A43E4B"/>
    <w:rsid w:val="00A746A5"/>
    <w:rsid w:val="00A76DD4"/>
    <w:rsid w:val="00A77E0F"/>
    <w:rsid w:val="00A93E52"/>
    <w:rsid w:val="00AB3700"/>
    <w:rsid w:val="00AE4A1F"/>
    <w:rsid w:val="00B17041"/>
    <w:rsid w:val="00B309A8"/>
    <w:rsid w:val="00B30B5E"/>
    <w:rsid w:val="00BB589E"/>
    <w:rsid w:val="00BC6A79"/>
    <w:rsid w:val="00BD6117"/>
    <w:rsid w:val="00BE4AAA"/>
    <w:rsid w:val="00C0355C"/>
    <w:rsid w:val="00C4150D"/>
    <w:rsid w:val="00C77983"/>
    <w:rsid w:val="00C84534"/>
    <w:rsid w:val="00C96459"/>
    <w:rsid w:val="00CA4686"/>
    <w:rsid w:val="00CE3565"/>
    <w:rsid w:val="00CE47FF"/>
    <w:rsid w:val="00D0664D"/>
    <w:rsid w:val="00D06983"/>
    <w:rsid w:val="00D23437"/>
    <w:rsid w:val="00D25E92"/>
    <w:rsid w:val="00D31BF1"/>
    <w:rsid w:val="00D4170E"/>
    <w:rsid w:val="00D60392"/>
    <w:rsid w:val="00D97FE7"/>
    <w:rsid w:val="00DA7908"/>
    <w:rsid w:val="00DD0F2A"/>
    <w:rsid w:val="00DD2E6A"/>
    <w:rsid w:val="00DD7CB6"/>
    <w:rsid w:val="00DF4215"/>
    <w:rsid w:val="00E13FED"/>
    <w:rsid w:val="00E318A0"/>
    <w:rsid w:val="00E50DE7"/>
    <w:rsid w:val="00E61798"/>
    <w:rsid w:val="00E81E91"/>
    <w:rsid w:val="00E92FE8"/>
    <w:rsid w:val="00EA6085"/>
    <w:rsid w:val="00EC4153"/>
    <w:rsid w:val="00ED625C"/>
    <w:rsid w:val="00ED78C5"/>
    <w:rsid w:val="00EE2A60"/>
    <w:rsid w:val="00F10ECB"/>
    <w:rsid w:val="00F24452"/>
    <w:rsid w:val="00F27455"/>
    <w:rsid w:val="00F336D3"/>
    <w:rsid w:val="00F54AA1"/>
    <w:rsid w:val="00F65CB4"/>
    <w:rsid w:val="00FA43CB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  <w:style w:type="paragraph" w:customStyle="1" w:styleId="Default">
    <w:name w:val="Default"/>
    <w:rsid w:val="00A74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3</cp:revision>
  <dcterms:created xsi:type="dcterms:W3CDTF">2020-04-16T15:28:00Z</dcterms:created>
  <dcterms:modified xsi:type="dcterms:W3CDTF">2020-04-16T16:27:00Z</dcterms:modified>
</cp:coreProperties>
</file>